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F0" w:rsidRPr="001565E2" w:rsidRDefault="009367CF" w:rsidP="00F806B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BAB 4 </w:t>
      </w:r>
    </w:p>
    <w:p w:rsidR="00EF0FF0" w:rsidRPr="001565E2" w:rsidRDefault="00EF0FF0" w:rsidP="00954A36">
      <w:pPr>
        <w:spacing w:after="0" w:line="480" w:lineRule="auto"/>
        <w:jc w:val="center"/>
        <w:rPr>
          <w:rFonts w:ascii="Times New Roman" w:hAnsi="Times New Roman" w:cs="Times New Roman"/>
          <w:b/>
          <w:sz w:val="24"/>
          <w:szCs w:val="24"/>
        </w:rPr>
      </w:pPr>
      <w:r w:rsidRPr="001565E2">
        <w:rPr>
          <w:rFonts w:ascii="Times New Roman" w:hAnsi="Times New Roman" w:cs="Times New Roman"/>
          <w:b/>
          <w:sz w:val="24"/>
          <w:szCs w:val="24"/>
        </w:rPr>
        <w:t>HASIL PENELITIAN</w:t>
      </w:r>
    </w:p>
    <w:p w:rsidR="00EF0FF0" w:rsidRPr="001565E2" w:rsidRDefault="00EF0FF0" w:rsidP="00EF0FF0">
      <w:pPr>
        <w:spacing w:after="0" w:line="240" w:lineRule="auto"/>
        <w:rPr>
          <w:rFonts w:ascii="Times New Roman" w:hAnsi="Times New Roman" w:cs="Times New Roman"/>
          <w:b/>
          <w:sz w:val="24"/>
          <w:szCs w:val="24"/>
        </w:rPr>
      </w:pPr>
    </w:p>
    <w:p w:rsidR="00EF0FF0" w:rsidRPr="001565E2" w:rsidRDefault="001D143F" w:rsidP="00A85354">
      <w:pPr>
        <w:spacing w:after="0" w:line="456" w:lineRule="auto"/>
        <w:jc w:val="both"/>
        <w:rPr>
          <w:rFonts w:ascii="Times New Roman" w:hAnsi="Times New Roman" w:cs="Times New Roman"/>
          <w:b/>
          <w:sz w:val="24"/>
          <w:szCs w:val="24"/>
        </w:rPr>
      </w:pPr>
      <w:r w:rsidRPr="001565E2">
        <w:rPr>
          <w:rFonts w:ascii="Times New Roman" w:hAnsi="Times New Roman" w:cs="Times New Roman"/>
          <w:b/>
          <w:sz w:val="24"/>
          <w:szCs w:val="24"/>
        </w:rPr>
        <w:t>4.1</w:t>
      </w:r>
      <w:r w:rsidR="00EF0FF0" w:rsidRPr="001565E2">
        <w:rPr>
          <w:rFonts w:ascii="Times New Roman" w:hAnsi="Times New Roman" w:cs="Times New Roman"/>
          <w:b/>
          <w:sz w:val="24"/>
          <w:szCs w:val="24"/>
        </w:rPr>
        <w:t xml:space="preserve"> Analisa Univariat</w:t>
      </w:r>
    </w:p>
    <w:p w:rsidR="00EF0FF0" w:rsidRPr="001565E2" w:rsidRDefault="00A85354" w:rsidP="00F02B8D">
      <w:pPr>
        <w:pStyle w:val="ListParagraph"/>
        <w:spacing w:after="0" w:line="456" w:lineRule="auto"/>
        <w:ind w:left="0"/>
        <w:jc w:val="both"/>
        <w:rPr>
          <w:rFonts w:ascii="Times New Roman" w:hAnsi="Times New Roman" w:cs="Times New Roman"/>
          <w:b/>
          <w:sz w:val="24"/>
          <w:szCs w:val="24"/>
        </w:rPr>
      </w:pPr>
      <w:r w:rsidRPr="001565E2">
        <w:rPr>
          <w:rFonts w:ascii="Times New Roman" w:hAnsi="Times New Roman" w:cs="Times New Roman"/>
          <w:b/>
          <w:sz w:val="24"/>
          <w:szCs w:val="24"/>
        </w:rPr>
        <w:t>4.1</w:t>
      </w:r>
      <w:r w:rsidR="0002766E">
        <w:rPr>
          <w:rFonts w:ascii="Times New Roman" w:hAnsi="Times New Roman" w:cs="Times New Roman"/>
          <w:b/>
          <w:sz w:val="24"/>
          <w:szCs w:val="24"/>
        </w:rPr>
        <w:t>.1 Karak</w:t>
      </w:r>
      <w:r w:rsidR="00EF0FF0" w:rsidRPr="001565E2">
        <w:rPr>
          <w:rFonts w:ascii="Times New Roman" w:hAnsi="Times New Roman" w:cs="Times New Roman"/>
          <w:b/>
          <w:sz w:val="24"/>
          <w:szCs w:val="24"/>
        </w:rPr>
        <w:t>teristik Responden</w:t>
      </w:r>
    </w:p>
    <w:p w:rsidR="00954A36" w:rsidRPr="001565E2" w:rsidRDefault="00EF0FF0" w:rsidP="00F02B8D">
      <w:pPr>
        <w:pStyle w:val="ListParagraph"/>
        <w:spacing w:after="0" w:line="456" w:lineRule="auto"/>
        <w:ind w:left="0"/>
        <w:jc w:val="both"/>
        <w:rPr>
          <w:rFonts w:ascii="Times New Roman" w:hAnsi="Times New Roman" w:cs="Times New Roman"/>
          <w:sz w:val="24"/>
          <w:szCs w:val="24"/>
        </w:rPr>
      </w:pPr>
      <w:r w:rsidRPr="001565E2">
        <w:rPr>
          <w:rFonts w:ascii="Times New Roman" w:hAnsi="Times New Roman" w:cs="Times New Roman"/>
          <w:sz w:val="24"/>
          <w:szCs w:val="24"/>
        </w:rPr>
        <w:tab/>
      </w:r>
      <w:r w:rsidR="00B0316A" w:rsidRPr="001565E2">
        <w:rPr>
          <w:rFonts w:ascii="Times New Roman" w:hAnsi="Times New Roman" w:cs="Times New Roman"/>
          <w:sz w:val="24"/>
          <w:szCs w:val="24"/>
        </w:rPr>
        <w:t>Penelitian ini berdasarkan karak</w:t>
      </w:r>
      <w:r w:rsidRPr="001565E2">
        <w:rPr>
          <w:rFonts w:ascii="Times New Roman" w:hAnsi="Times New Roman" w:cs="Times New Roman"/>
          <w:sz w:val="24"/>
          <w:szCs w:val="24"/>
        </w:rPr>
        <w:t>teristik responden</w:t>
      </w:r>
      <w:r w:rsidR="005B1742" w:rsidRPr="001565E2">
        <w:rPr>
          <w:rFonts w:ascii="Times New Roman" w:hAnsi="Times New Roman" w:cs="Times New Roman"/>
          <w:sz w:val="24"/>
          <w:szCs w:val="24"/>
        </w:rPr>
        <w:t xml:space="preserve"> </w:t>
      </w:r>
      <w:r w:rsidR="0047573B" w:rsidRPr="001565E2">
        <w:rPr>
          <w:rFonts w:ascii="Times New Roman" w:hAnsi="Times New Roman" w:cs="Times New Roman"/>
          <w:sz w:val="24"/>
          <w:szCs w:val="24"/>
        </w:rPr>
        <w:t xml:space="preserve">pada keluarga pasien skizofrenia di wilayah kerja Puskesmas Hutaimbaru </w:t>
      </w:r>
      <w:r w:rsidRPr="001565E2">
        <w:rPr>
          <w:rFonts w:ascii="Times New Roman" w:hAnsi="Times New Roman" w:cs="Times New Roman"/>
          <w:sz w:val="24"/>
          <w:szCs w:val="24"/>
        </w:rPr>
        <w:t xml:space="preserve">yang mencakup </w:t>
      </w:r>
      <w:r w:rsidR="0047573B" w:rsidRPr="001565E2">
        <w:rPr>
          <w:rFonts w:ascii="Times New Roman" w:hAnsi="Times New Roman" w:cs="Times New Roman"/>
          <w:sz w:val="24"/>
          <w:szCs w:val="24"/>
        </w:rPr>
        <w:t>umur, pendidikan dan pekerjaan</w:t>
      </w:r>
    </w:p>
    <w:p w:rsidR="00EF0FF0" w:rsidRPr="001565E2" w:rsidRDefault="00A85354" w:rsidP="00A85354">
      <w:pPr>
        <w:ind w:left="1418" w:hanging="1418"/>
        <w:jc w:val="both"/>
        <w:rPr>
          <w:rFonts w:ascii="Times New Roman" w:hAnsi="Times New Roman" w:cs="Times New Roman"/>
          <w:b/>
          <w:sz w:val="24"/>
          <w:szCs w:val="24"/>
        </w:rPr>
      </w:pPr>
      <w:r w:rsidRPr="001565E2">
        <w:rPr>
          <w:rFonts w:ascii="Times New Roman" w:hAnsi="Times New Roman" w:cs="Times New Roman"/>
          <w:b/>
          <w:sz w:val="24"/>
          <w:szCs w:val="24"/>
        </w:rPr>
        <w:t xml:space="preserve">Tabel 4.1.1 </w:t>
      </w:r>
      <w:r w:rsidR="00EF0FF0" w:rsidRPr="001565E2">
        <w:rPr>
          <w:rFonts w:ascii="Times New Roman" w:hAnsi="Times New Roman" w:cs="Times New Roman"/>
          <w:b/>
          <w:sz w:val="24"/>
          <w:szCs w:val="24"/>
        </w:rPr>
        <w:t>Distribusi Freku</w:t>
      </w:r>
      <w:r w:rsidR="0002766E">
        <w:rPr>
          <w:rFonts w:ascii="Times New Roman" w:hAnsi="Times New Roman" w:cs="Times New Roman"/>
          <w:b/>
          <w:sz w:val="24"/>
          <w:szCs w:val="24"/>
        </w:rPr>
        <w:t>ensi Responden Berdasarkan Karak</w:t>
      </w:r>
      <w:r w:rsidR="00EF0FF0" w:rsidRPr="001565E2">
        <w:rPr>
          <w:rFonts w:ascii="Times New Roman" w:hAnsi="Times New Roman" w:cs="Times New Roman"/>
          <w:b/>
          <w:sz w:val="24"/>
          <w:szCs w:val="24"/>
        </w:rPr>
        <w:t>tersitik</w:t>
      </w:r>
      <w:r w:rsidR="0047573B" w:rsidRPr="001565E2">
        <w:rPr>
          <w:rFonts w:ascii="Times New Roman" w:hAnsi="Times New Roman" w:cs="Times New Roman"/>
          <w:b/>
          <w:sz w:val="24"/>
          <w:szCs w:val="24"/>
        </w:rPr>
        <w:t xml:space="preserve"> Pasien Skizofre</w:t>
      </w:r>
      <w:r w:rsidR="004B65BD" w:rsidRPr="001565E2">
        <w:rPr>
          <w:rFonts w:ascii="Times New Roman" w:hAnsi="Times New Roman" w:cs="Times New Roman"/>
          <w:b/>
          <w:sz w:val="24"/>
          <w:szCs w:val="24"/>
        </w:rPr>
        <w:t xml:space="preserve">nia Di Wilayah Kerja Puskesmas </w:t>
      </w:r>
      <w:r w:rsidR="0047573B" w:rsidRPr="001565E2">
        <w:rPr>
          <w:rFonts w:ascii="Times New Roman" w:hAnsi="Times New Roman" w:cs="Times New Roman"/>
          <w:b/>
          <w:sz w:val="24"/>
          <w:szCs w:val="24"/>
        </w:rPr>
        <w:t>Hutaimbaru</w:t>
      </w:r>
      <w:r w:rsidR="0002766E">
        <w:rPr>
          <w:rFonts w:ascii="Times New Roman" w:hAnsi="Times New Roman" w:cs="Times New Roman"/>
          <w:b/>
          <w:sz w:val="24"/>
          <w:szCs w:val="24"/>
        </w:rPr>
        <w:t xml:space="preserve"> Tahun 2020</w:t>
      </w:r>
    </w:p>
    <w:tbl>
      <w:tblPr>
        <w:tblStyle w:val="TableGrid"/>
        <w:tblW w:w="0" w:type="auto"/>
        <w:tblInd w:w="108" w:type="dxa"/>
        <w:tblLook w:val="04A0" w:firstRow="1" w:lastRow="0" w:firstColumn="1" w:lastColumn="0" w:noHBand="0" w:noVBand="1"/>
      </w:tblPr>
      <w:tblGrid>
        <w:gridCol w:w="3261"/>
        <w:gridCol w:w="2149"/>
        <w:gridCol w:w="2636"/>
      </w:tblGrid>
      <w:tr w:rsidR="00EF0FF0" w:rsidRPr="001565E2" w:rsidTr="00F02B8D">
        <w:tc>
          <w:tcPr>
            <w:tcW w:w="3261" w:type="dxa"/>
            <w:tcBorders>
              <w:left w:val="nil"/>
              <w:bottom w:val="single" w:sz="4" w:space="0" w:color="000000" w:themeColor="text1"/>
              <w:right w:val="nil"/>
            </w:tcBorders>
          </w:tcPr>
          <w:p w:rsidR="00EF0FF0" w:rsidRPr="001565E2" w:rsidRDefault="0002766E" w:rsidP="00F02B8D">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Karak</w:t>
            </w:r>
            <w:r w:rsidR="00EF0FF0" w:rsidRPr="001565E2">
              <w:rPr>
                <w:rFonts w:ascii="Times New Roman" w:hAnsi="Times New Roman" w:cs="Times New Roman"/>
                <w:b/>
                <w:sz w:val="24"/>
                <w:szCs w:val="24"/>
              </w:rPr>
              <w:t>teristik Responden</w:t>
            </w:r>
          </w:p>
        </w:tc>
        <w:tc>
          <w:tcPr>
            <w:tcW w:w="2149" w:type="dxa"/>
            <w:tcBorders>
              <w:left w:val="nil"/>
              <w:bottom w:val="single" w:sz="4" w:space="0" w:color="000000" w:themeColor="text1"/>
              <w:right w:val="nil"/>
            </w:tcBorders>
          </w:tcPr>
          <w:p w:rsidR="00EF0FF0" w:rsidRPr="001565E2" w:rsidRDefault="00EF0FF0" w:rsidP="00F02B8D">
            <w:pPr>
              <w:pStyle w:val="ListParagraph"/>
              <w:ind w:left="0"/>
              <w:jc w:val="center"/>
              <w:rPr>
                <w:rFonts w:ascii="Times New Roman" w:hAnsi="Times New Roman" w:cs="Times New Roman"/>
                <w:b/>
                <w:sz w:val="24"/>
                <w:szCs w:val="24"/>
              </w:rPr>
            </w:pPr>
            <w:r w:rsidRPr="001565E2">
              <w:rPr>
                <w:rFonts w:ascii="Times New Roman" w:hAnsi="Times New Roman" w:cs="Times New Roman"/>
                <w:b/>
                <w:sz w:val="24"/>
                <w:szCs w:val="24"/>
              </w:rPr>
              <w:t>Frekuensi</w:t>
            </w:r>
          </w:p>
        </w:tc>
        <w:tc>
          <w:tcPr>
            <w:tcW w:w="2636" w:type="dxa"/>
            <w:tcBorders>
              <w:left w:val="nil"/>
              <w:bottom w:val="single" w:sz="4" w:space="0" w:color="000000" w:themeColor="text1"/>
              <w:right w:val="nil"/>
            </w:tcBorders>
          </w:tcPr>
          <w:p w:rsidR="00EF0FF0" w:rsidRPr="001565E2" w:rsidRDefault="00EF0FF0" w:rsidP="00F02B8D">
            <w:pPr>
              <w:pStyle w:val="ListParagraph"/>
              <w:ind w:left="0"/>
              <w:jc w:val="center"/>
              <w:rPr>
                <w:rFonts w:ascii="Times New Roman" w:hAnsi="Times New Roman" w:cs="Times New Roman"/>
                <w:b/>
                <w:sz w:val="24"/>
                <w:szCs w:val="24"/>
              </w:rPr>
            </w:pPr>
            <w:r w:rsidRPr="001565E2">
              <w:rPr>
                <w:rFonts w:ascii="Times New Roman" w:hAnsi="Times New Roman" w:cs="Times New Roman"/>
                <w:b/>
                <w:sz w:val="24"/>
                <w:szCs w:val="24"/>
              </w:rPr>
              <w:t>Persentase (%)</w:t>
            </w:r>
          </w:p>
        </w:tc>
      </w:tr>
      <w:tr w:rsidR="00EF0FF0" w:rsidRPr="001565E2" w:rsidTr="00F02B8D">
        <w:tc>
          <w:tcPr>
            <w:tcW w:w="3261" w:type="dxa"/>
            <w:tcBorders>
              <w:left w:val="nil"/>
              <w:bottom w:val="nil"/>
              <w:right w:val="nil"/>
            </w:tcBorders>
          </w:tcPr>
          <w:p w:rsidR="00EF0FF0" w:rsidRPr="001565E2" w:rsidRDefault="0047573B" w:rsidP="00F02B8D">
            <w:pPr>
              <w:pStyle w:val="ListParagraph"/>
              <w:ind w:left="0"/>
              <w:jc w:val="both"/>
              <w:rPr>
                <w:rFonts w:ascii="Times New Roman" w:hAnsi="Times New Roman" w:cs="Times New Roman"/>
                <w:b/>
                <w:sz w:val="24"/>
                <w:szCs w:val="24"/>
              </w:rPr>
            </w:pPr>
            <w:r w:rsidRPr="001565E2">
              <w:rPr>
                <w:rFonts w:ascii="Times New Roman" w:hAnsi="Times New Roman" w:cs="Times New Roman"/>
                <w:b/>
                <w:sz w:val="24"/>
                <w:szCs w:val="24"/>
              </w:rPr>
              <w:t>Umur</w:t>
            </w:r>
          </w:p>
        </w:tc>
        <w:tc>
          <w:tcPr>
            <w:tcW w:w="2149" w:type="dxa"/>
            <w:tcBorders>
              <w:left w:val="nil"/>
              <w:bottom w:val="nil"/>
              <w:right w:val="nil"/>
            </w:tcBorders>
          </w:tcPr>
          <w:p w:rsidR="00EF0FF0" w:rsidRPr="001565E2" w:rsidRDefault="00EF0FF0" w:rsidP="00F02B8D">
            <w:pPr>
              <w:pStyle w:val="ListParagraph"/>
              <w:ind w:left="0"/>
              <w:jc w:val="center"/>
              <w:rPr>
                <w:rFonts w:ascii="Times New Roman" w:hAnsi="Times New Roman" w:cs="Times New Roman"/>
                <w:sz w:val="24"/>
                <w:szCs w:val="24"/>
              </w:rPr>
            </w:pPr>
          </w:p>
        </w:tc>
        <w:tc>
          <w:tcPr>
            <w:tcW w:w="2636" w:type="dxa"/>
            <w:tcBorders>
              <w:left w:val="nil"/>
              <w:bottom w:val="nil"/>
              <w:right w:val="nil"/>
            </w:tcBorders>
          </w:tcPr>
          <w:p w:rsidR="00EF0FF0" w:rsidRPr="001565E2" w:rsidRDefault="00EF0FF0" w:rsidP="00F02B8D">
            <w:pPr>
              <w:pStyle w:val="ListParagraph"/>
              <w:ind w:left="0"/>
              <w:jc w:val="both"/>
              <w:rPr>
                <w:rFonts w:ascii="Times New Roman" w:hAnsi="Times New Roman" w:cs="Times New Roman"/>
                <w:sz w:val="24"/>
                <w:szCs w:val="24"/>
              </w:rPr>
            </w:pPr>
          </w:p>
        </w:tc>
      </w:tr>
      <w:tr w:rsidR="00525B02" w:rsidRPr="001565E2" w:rsidTr="00A23C7F">
        <w:tc>
          <w:tcPr>
            <w:tcW w:w="3261" w:type="dxa"/>
            <w:tcBorders>
              <w:top w:val="nil"/>
              <w:left w:val="nil"/>
              <w:bottom w:val="nil"/>
              <w:right w:val="nil"/>
            </w:tcBorders>
          </w:tcPr>
          <w:p w:rsidR="00525B02" w:rsidRPr="001565E2" w:rsidRDefault="00525B02" w:rsidP="00F02B8D">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 xml:space="preserve">26-35 Tahun </w:t>
            </w:r>
          </w:p>
        </w:tc>
        <w:tc>
          <w:tcPr>
            <w:tcW w:w="2149"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11</w:t>
            </w:r>
          </w:p>
        </w:tc>
        <w:tc>
          <w:tcPr>
            <w:tcW w:w="2636"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28.2</w:t>
            </w:r>
          </w:p>
        </w:tc>
      </w:tr>
      <w:tr w:rsidR="00525B02" w:rsidRPr="001565E2" w:rsidTr="00A23C7F">
        <w:tc>
          <w:tcPr>
            <w:tcW w:w="3261" w:type="dxa"/>
            <w:tcBorders>
              <w:top w:val="nil"/>
              <w:left w:val="nil"/>
              <w:bottom w:val="nil"/>
              <w:right w:val="nil"/>
            </w:tcBorders>
          </w:tcPr>
          <w:p w:rsidR="00525B02" w:rsidRPr="001565E2" w:rsidRDefault="00525B02" w:rsidP="00F02B8D">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36-45 Tahun</w:t>
            </w:r>
          </w:p>
        </w:tc>
        <w:tc>
          <w:tcPr>
            <w:tcW w:w="2149"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15</w:t>
            </w:r>
          </w:p>
        </w:tc>
        <w:tc>
          <w:tcPr>
            <w:tcW w:w="2636"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38.5</w:t>
            </w:r>
          </w:p>
        </w:tc>
      </w:tr>
      <w:tr w:rsidR="00525B02" w:rsidRPr="001565E2" w:rsidTr="00A23C7F">
        <w:tc>
          <w:tcPr>
            <w:tcW w:w="3261" w:type="dxa"/>
            <w:tcBorders>
              <w:top w:val="nil"/>
              <w:left w:val="nil"/>
              <w:bottom w:val="nil"/>
              <w:right w:val="nil"/>
            </w:tcBorders>
          </w:tcPr>
          <w:p w:rsidR="00525B02" w:rsidRPr="001565E2" w:rsidRDefault="00525B02" w:rsidP="00F02B8D">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46-55 Tahun</w:t>
            </w:r>
          </w:p>
        </w:tc>
        <w:tc>
          <w:tcPr>
            <w:tcW w:w="2149"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11</w:t>
            </w:r>
          </w:p>
        </w:tc>
        <w:tc>
          <w:tcPr>
            <w:tcW w:w="2636"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28.2</w:t>
            </w:r>
          </w:p>
        </w:tc>
      </w:tr>
      <w:tr w:rsidR="00525B02" w:rsidRPr="001565E2" w:rsidTr="00A23C7F">
        <w:tc>
          <w:tcPr>
            <w:tcW w:w="3261" w:type="dxa"/>
            <w:tcBorders>
              <w:top w:val="nil"/>
              <w:left w:val="nil"/>
              <w:bottom w:val="nil"/>
              <w:right w:val="nil"/>
            </w:tcBorders>
          </w:tcPr>
          <w:p w:rsidR="00525B02" w:rsidRPr="001565E2" w:rsidRDefault="00525B02" w:rsidP="00F02B8D">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56-65 Tahun</w:t>
            </w:r>
          </w:p>
        </w:tc>
        <w:tc>
          <w:tcPr>
            <w:tcW w:w="2149"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2</w:t>
            </w:r>
          </w:p>
        </w:tc>
        <w:tc>
          <w:tcPr>
            <w:tcW w:w="2636"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5.1</w:t>
            </w:r>
          </w:p>
        </w:tc>
      </w:tr>
      <w:tr w:rsidR="00525B02" w:rsidRPr="001565E2" w:rsidTr="00A23C7F">
        <w:tc>
          <w:tcPr>
            <w:tcW w:w="3261" w:type="dxa"/>
            <w:tcBorders>
              <w:left w:val="nil"/>
              <w:bottom w:val="single" w:sz="4" w:space="0" w:color="000000" w:themeColor="text1"/>
              <w:right w:val="nil"/>
            </w:tcBorders>
          </w:tcPr>
          <w:p w:rsidR="00525B02" w:rsidRPr="001565E2" w:rsidRDefault="00525B02" w:rsidP="00F02B8D">
            <w:pPr>
              <w:pStyle w:val="ListParagraph"/>
              <w:ind w:left="0"/>
              <w:jc w:val="both"/>
              <w:rPr>
                <w:rFonts w:ascii="Times New Roman" w:hAnsi="Times New Roman" w:cs="Times New Roman"/>
                <w:b/>
                <w:sz w:val="24"/>
                <w:szCs w:val="24"/>
              </w:rPr>
            </w:pPr>
            <w:r w:rsidRPr="001565E2">
              <w:rPr>
                <w:rFonts w:ascii="Times New Roman" w:hAnsi="Times New Roman" w:cs="Times New Roman"/>
                <w:b/>
                <w:sz w:val="24"/>
                <w:szCs w:val="24"/>
              </w:rPr>
              <w:t>Total</w:t>
            </w:r>
          </w:p>
        </w:tc>
        <w:tc>
          <w:tcPr>
            <w:tcW w:w="2149" w:type="dxa"/>
            <w:tcBorders>
              <w:left w:val="nil"/>
              <w:bottom w:val="single" w:sz="4" w:space="0" w:color="000000" w:themeColor="text1"/>
              <w:right w:val="nil"/>
            </w:tcBorders>
          </w:tcPr>
          <w:p w:rsidR="00525B02" w:rsidRPr="001565E2" w:rsidRDefault="00525B02" w:rsidP="00525B02">
            <w:pPr>
              <w:pStyle w:val="ListParagraph"/>
              <w:ind w:left="0"/>
              <w:jc w:val="center"/>
              <w:rPr>
                <w:rFonts w:ascii="Times New Roman" w:hAnsi="Times New Roman" w:cs="Times New Roman"/>
                <w:b/>
                <w:sz w:val="24"/>
                <w:szCs w:val="24"/>
              </w:rPr>
            </w:pPr>
            <w:r w:rsidRPr="001565E2">
              <w:rPr>
                <w:rFonts w:ascii="Times New Roman" w:hAnsi="Times New Roman" w:cs="Times New Roman"/>
                <w:b/>
                <w:sz w:val="24"/>
                <w:szCs w:val="24"/>
              </w:rPr>
              <w:t>39</w:t>
            </w:r>
          </w:p>
        </w:tc>
        <w:tc>
          <w:tcPr>
            <w:tcW w:w="2636" w:type="dxa"/>
            <w:tcBorders>
              <w:left w:val="nil"/>
              <w:bottom w:val="single" w:sz="4" w:space="0" w:color="000000" w:themeColor="text1"/>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1565E2">
              <w:rPr>
                <w:rFonts w:ascii="Times New Roman" w:hAnsi="Times New Roman" w:cs="Times New Roman"/>
                <w:b/>
                <w:color w:val="000000"/>
                <w:sz w:val="24"/>
                <w:szCs w:val="24"/>
              </w:rPr>
              <w:t>100.0</w:t>
            </w:r>
          </w:p>
        </w:tc>
      </w:tr>
      <w:tr w:rsidR="00525B02" w:rsidRPr="001565E2" w:rsidTr="00F02B8D">
        <w:tc>
          <w:tcPr>
            <w:tcW w:w="3261" w:type="dxa"/>
            <w:tcBorders>
              <w:left w:val="nil"/>
              <w:bottom w:val="nil"/>
              <w:right w:val="nil"/>
            </w:tcBorders>
          </w:tcPr>
          <w:p w:rsidR="00525B02" w:rsidRPr="001565E2" w:rsidRDefault="00525B02" w:rsidP="00F02B8D">
            <w:pPr>
              <w:pStyle w:val="ListParagraph"/>
              <w:ind w:left="0"/>
              <w:jc w:val="both"/>
              <w:rPr>
                <w:rFonts w:ascii="Times New Roman" w:hAnsi="Times New Roman" w:cs="Times New Roman"/>
                <w:b/>
                <w:sz w:val="24"/>
                <w:szCs w:val="24"/>
              </w:rPr>
            </w:pPr>
            <w:r w:rsidRPr="001565E2">
              <w:rPr>
                <w:rFonts w:ascii="Times New Roman" w:hAnsi="Times New Roman" w:cs="Times New Roman"/>
                <w:b/>
                <w:sz w:val="24"/>
                <w:szCs w:val="24"/>
              </w:rPr>
              <w:t>Pendidikan</w:t>
            </w:r>
          </w:p>
        </w:tc>
        <w:tc>
          <w:tcPr>
            <w:tcW w:w="2149" w:type="dxa"/>
            <w:tcBorders>
              <w:left w:val="nil"/>
              <w:bottom w:val="nil"/>
              <w:right w:val="nil"/>
            </w:tcBorders>
          </w:tcPr>
          <w:p w:rsidR="00525B02" w:rsidRPr="001565E2" w:rsidRDefault="00525B02" w:rsidP="00525B02">
            <w:pPr>
              <w:pStyle w:val="ListParagraph"/>
              <w:ind w:left="0"/>
              <w:jc w:val="center"/>
              <w:rPr>
                <w:rFonts w:ascii="Times New Roman" w:hAnsi="Times New Roman" w:cs="Times New Roman"/>
                <w:sz w:val="24"/>
                <w:szCs w:val="24"/>
              </w:rPr>
            </w:pPr>
          </w:p>
        </w:tc>
        <w:tc>
          <w:tcPr>
            <w:tcW w:w="2636" w:type="dxa"/>
            <w:tcBorders>
              <w:left w:val="nil"/>
              <w:bottom w:val="nil"/>
              <w:right w:val="nil"/>
            </w:tcBorders>
          </w:tcPr>
          <w:p w:rsidR="00525B02" w:rsidRPr="001565E2" w:rsidRDefault="00525B02" w:rsidP="00525B02">
            <w:pPr>
              <w:pStyle w:val="ListParagraph"/>
              <w:ind w:left="0"/>
              <w:jc w:val="center"/>
              <w:rPr>
                <w:rFonts w:ascii="Times New Roman" w:hAnsi="Times New Roman" w:cs="Times New Roman"/>
                <w:sz w:val="24"/>
                <w:szCs w:val="24"/>
              </w:rPr>
            </w:pPr>
          </w:p>
        </w:tc>
      </w:tr>
      <w:tr w:rsidR="00525B02" w:rsidRPr="001565E2" w:rsidTr="00A23C7F">
        <w:tc>
          <w:tcPr>
            <w:tcW w:w="3261" w:type="dxa"/>
            <w:tcBorders>
              <w:top w:val="nil"/>
              <w:left w:val="nil"/>
              <w:bottom w:val="nil"/>
              <w:right w:val="nil"/>
            </w:tcBorders>
          </w:tcPr>
          <w:p w:rsidR="00525B02" w:rsidRPr="001565E2" w:rsidRDefault="00525B02" w:rsidP="00F02B8D">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SD</w:t>
            </w:r>
          </w:p>
        </w:tc>
        <w:tc>
          <w:tcPr>
            <w:tcW w:w="2149"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5</w:t>
            </w:r>
          </w:p>
        </w:tc>
        <w:tc>
          <w:tcPr>
            <w:tcW w:w="2636"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12.8</w:t>
            </w:r>
          </w:p>
        </w:tc>
      </w:tr>
      <w:tr w:rsidR="00525B02" w:rsidRPr="001565E2" w:rsidTr="00A23C7F">
        <w:tc>
          <w:tcPr>
            <w:tcW w:w="3261" w:type="dxa"/>
            <w:tcBorders>
              <w:top w:val="nil"/>
              <w:left w:val="nil"/>
              <w:bottom w:val="nil"/>
              <w:right w:val="nil"/>
            </w:tcBorders>
          </w:tcPr>
          <w:p w:rsidR="00525B02" w:rsidRPr="001565E2" w:rsidRDefault="00525B02" w:rsidP="00F02B8D">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SMP</w:t>
            </w:r>
          </w:p>
        </w:tc>
        <w:tc>
          <w:tcPr>
            <w:tcW w:w="2149"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12</w:t>
            </w:r>
          </w:p>
        </w:tc>
        <w:tc>
          <w:tcPr>
            <w:tcW w:w="2636"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30.8</w:t>
            </w:r>
          </w:p>
        </w:tc>
      </w:tr>
      <w:tr w:rsidR="00525B02" w:rsidRPr="001565E2" w:rsidTr="00A23C7F">
        <w:tc>
          <w:tcPr>
            <w:tcW w:w="3261" w:type="dxa"/>
            <w:tcBorders>
              <w:top w:val="nil"/>
              <w:left w:val="nil"/>
              <w:bottom w:val="nil"/>
              <w:right w:val="nil"/>
            </w:tcBorders>
          </w:tcPr>
          <w:p w:rsidR="00525B02" w:rsidRPr="001565E2" w:rsidRDefault="00525B02" w:rsidP="00F02B8D">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SMA</w:t>
            </w:r>
          </w:p>
        </w:tc>
        <w:tc>
          <w:tcPr>
            <w:tcW w:w="2149"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19</w:t>
            </w:r>
          </w:p>
        </w:tc>
        <w:tc>
          <w:tcPr>
            <w:tcW w:w="2636"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48.7</w:t>
            </w:r>
          </w:p>
        </w:tc>
      </w:tr>
      <w:tr w:rsidR="00525B02" w:rsidRPr="001565E2" w:rsidTr="00A23C7F">
        <w:tc>
          <w:tcPr>
            <w:tcW w:w="3261" w:type="dxa"/>
            <w:tcBorders>
              <w:top w:val="nil"/>
              <w:left w:val="nil"/>
              <w:bottom w:val="nil"/>
              <w:right w:val="nil"/>
            </w:tcBorders>
          </w:tcPr>
          <w:p w:rsidR="00525B02" w:rsidRPr="001565E2" w:rsidRDefault="00525B02" w:rsidP="00F02B8D">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PT</w:t>
            </w:r>
          </w:p>
        </w:tc>
        <w:tc>
          <w:tcPr>
            <w:tcW w:w="2149"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3</w:t>
            </w:r>
          </w:p>
        </w:tc>
        <w:tc>
          <w:tcPr>
            <w:tcW w:w="2636"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7.7</w:t>
            </w:r>
          </w:p>
        </w:tc>
      </w:tr>
      <w:tr w:rsidR="00525B02" w:rsidRPr="001565E2" w:rsidTr="00A23C7F">
        <w:tc>
          <w:tcPr>
            <w:tcW w:w="3261" w:type="dxa"/>
            <w:tcBorders>
              <w:top w:val="single" w:sz="4" w:space="0" w:color="auto"/>
              <w:left w:val="nil"/>
              <w:bottom w:val="single" w:sz="4" w:space="0" w:color="000000" w:themeColor="text1"/>
              <w:right w:val="nil"/>
            </w:tcBorders>
          </w:tcPr>
          <w:p w:rsidR="00525B02" w:rsidRPr="001565E2" w:rsidRDefault="00525B02" w:rsidP="00F02B8D">
            <w:pPr>
              <w:pStyle w:val="ListParagraph"/>
              <w:ind w:left="0"/>
              <w:jc w:val="both"/>
              <w:rPr>
                <w:rFonts w:ascii="Times New Roman" w:hAnsi="Times New Roman" w:cs="Times New Roman"/>
                <w:b/>
                <w:sz w:val="24"/>
                <w:szCs w:val="24"/>
              </w:rPr>
            </w:pPr>
            <w:r w:rsidRPr="001565E2">
              <w:rPr>
                <w:rFonts w:ascii="Times New Roman" w:hAnsi="Times New Roman" w:cs="Times New Roman"/>
                <w:b/>
                <w:sz w:val="24"/>
                <w:szCs w:val="24"/>
              </w:rPr>
              <w:t>Total</w:t>
            </w:r>
          </w:p>
        </w:tc>
        <w:tc>
          <w:tcPr>
            <w:tcW w:w="2149" w:type="dxa"/>
            <w:tcBorders>
              <w:top w:val="single" w:sz="4" w:space="0" w:color="auto"/>
              <w:left w:val="nil"/>
              <w:bottom w:val="single" w:sz="4" w:space="0" w:color="000000" w:themeColor="text1"/>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1565E2">
              <w:rPr>
                <w:rFonts w:ascii="Times New Roman" w:hAnsi="Times New Roman" w:cs="Times New Roman"/>
                <w:b/>
                <w:color w:val="000000"/>
                <w:sz w:val="24"/>
                <w:szCs w:val="24"/>
              </w:rPr>
              <w:t>39</w:t>
            </w:r>
          </w:p>
        </w:tc>
        <w:tc>
          <w:tcPr>
            <w:tcW w:w="2636" w:type="dxa"/>
            <w:tcBorders>
              <w:top w:val="single" w:sz="4" w:space="0" w:color="auto"/>
              <w:left w:val="nil"/>
              <w:bottom w:val="single" w:sz="4" w:space="0" w:color="000000" w:themeColor="text1"/>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1565E2">
              <w:rPr>
                <w:rFonts w:ascii="Times New Roman" w:hAnsi="Times New Roman" w:cs="Times New Roman"/>
                <w:b/>
                <w:color w:val="000000"/>
                <w:sz w:val="24"/>
                <w:szCs w:val="24"/>
              </w:rPr>
              <w:t>100.0</w:t>
            </w:r>
          </w:p>
        </w:tc>
      </w:tr>
      <w:tr w:rsidR="00525B02" w:rsidRPr="001565E2" w:rsidTr="00F02B8D">
        <w:tc>
          <w:tcPr>
            <w:tcW w:w="3261" w:type="dxa"/>
            <w:tcBorders>
              <w:left w:val="nil"/>
              <w:bottom w:val="nil"/>
              <w:right w:val="nil"/>
            </w:tcBorders>
          </w:tcPr>
          <w:p w:rsidR="00525B02" w:rsidRPr="001565E2" w:rsidRDefault="00525B02" w:rsidP="00F02B8D">
            <w:pPr>
              <w:pStyle w:val="ListParagraph"/>
              <w:ind w:left="0"/>
              <w:jc w:val="both"/>
              <w:rPr>
                <w:rFonts w:ascii="Times New Roman" w:hAnsi="Times New Roman" w:cs="Times New Roman"/>
                <w:b/>
                <w:sz w:val="24"/>
                <w:szCs w:val="24"/>
              </w:rPr>
            </w:pPr>
            <w:r w:rsidRPr="001565E2">
              <w:rPr>
                <w:rFonts w:ascii="Times New Roman" w:hAnsi="Times New Roman" w:cs="Times New Roman"/>
                <w:b/>
                <w:sz w:val="24"/>
                <w:szCs w:val="24"/>
              </w:rPr>
              <w:t>Pekerjaan</w:t>
            </w:r>
          </w:p>
        </w:tc>
        <w:tc>
          <w:tcPr>
            <w:tcW w:w="2149" w:type="dxa"/>
            <w:tcBorders>
              <w:left w:val="nil"/>
              <w:bottom w:val="nil"/>
              <w:right w:val="nil"/>
            </w:tcBorders>
          </w:tcPr>
          <w:p w:rsidR="00525B02" w:rsidRPr="001565E2" w:rsidRDefault="00525B02" w:rsidP="00525B02">
            <w:pPr>
              <w:pStyle w:val="ListParagraph"/>
              <w:ind w:left="0"/>
              <w:jc w:val="center"/>
              <w:rPr>
                <w:rFonts w:ascii="Times New Roman" w:hAnsi="Times New Roman" w:cs="Times New Roman"/>
                <w:b/>
                <w:sz w:val="24"/>
                <w:szCs w:val="24"/>
              </w:rPr>
            </w:pPr>
          </w:p>
        </w:tc>
        <w:tc>
          <w:tcPr>
            <w:tcW w:w="2636" w:type="dxa"/>
            <w:tcBorders>
              <w:left w:val="nil"/>
              <w:bottom w:val="nil"/>
              <w:right w:val="nil"/>
            </w:tcBorders>
          </w:tcPr>
          <w:p w:rsidR="00525B02" w:rsidRPr="001565E2" w:rsidRDefault="00525B02" w:rsidP="00525B02">
            <w:pPr>
              <w:pStyle w:val="ListParagraph"/>
              <w:ind w:left="0"/>
              <w:jc w:val="center"/>
              <w:rPr>
                <w:rFonts w:ascii="Times New Roman" w:hAnsi="Times New Roman" w:cs="Times New Roman"/>
                <w:b/>
                <w:sz w:val="24"/>
                <w:szCs w:val="24"/>
              </w:rPr>
            </w:pPr>
          </w:p>
        </w:tc>
      </w:tr>
      <w:tr w:rsidR="00525B02" w:rsidRPr="001565E2" w:rsidTr="00A23C7F">
        <w:tc>
          <w:tcPr>
            <w:tcW w:w="3261" w:type="dxa"/>
            <w:tcBorders>
              <w:top w:val="nil"/>
              <w:left w:val="nil"/>
              <w:bottom w:val="nil"/>
              <w:right w:val="nil"/>
            </w:tcBorders>
          </w:tcPr>
          <w:p w:rsidR="00525B02" w:rsidRPr="001565E2" w:rsidRDefault="00525B02" w:rsidP="00F02B8D">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Petani</w:t>
            </w:r>
          </w:p>
        </w:tc>
        <w:tc>
          <w:tcPr>
            <w:tcW w:w="2149"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13</w:t>
            </w:r>
          </w:p>
        </w:tc>
        <w:tc>
          <w:tcPr>
            <w:tcW w:w="2636"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33.3</w:t>
            </w:r>
          </w:p>
        </w:tc>
      </w:tr>
      <w:tr w:rsidR="00525B02" w:rsidRPr="001565E2" w:rsidTr="00A23C7F">
        <w:tc>
          <w:tcPr>
            <w:tcW w:w="3261" w:type="dxa"/>
            <w:tcBorders>
              <w:top w:val="nil"/>
              <w:left w:val="nil"/>
              <w:bottom w:val="nil"/>
              <w:right w:val="nil"/>
            </w:tcBorders>
          </w:tcPr>
          <w:p w:rsidR="00525B02" w:rsidRPr="001565E2" w:rsidRDefault="00525B02" w:rsidP="00F02B8D">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IRT</w:t>
            </w:r>
          </w:p>
        </w:tc>
        <w:tc>
          <w:tcPr>
            <w:tcW w:w="2149"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9</w:t>
            </w:r>
          </w:p>
        </w:tc>
        <w:tc>
          <w:tcPr>
            <w:tcW w:w="2636"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23.1</w:t>
            </w:r>
          </w:p>
        </w:tc>
      </w:tr>
      <w:tr w:rsidR="00525B02" w:rsidRPr="001565E2" w:rsidTr="00A23C7F">
        <w:tc>
          <w:tcPr>
            <w:tcW w:w="3261" w:type="dxa"/>
            <w:tcBorders>
              <w:top w:val="nil"/>
              <w:left w:val="nil"/>
              <w:bottom w:val="nil"/>
              <w:right w:val="nil"/>
            </w:tcBorders>
          </w:tcPr>
          <w:p w:rsidR="00525B02" w:rsidRPr="001565E2" w:rsidRDefault="00525B02" w:rsidP="00F02B8D">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Wiraswasta</w:t>
            </w:r>
          </w:p>
        </w:tc>
        <w:tc>
          <w:tcPr>
            <w:tcW w:w="2149"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14</w:t>
            </w:r>
          </w:p>
        </w:tc>
        <w:tc>
          <w:tcPr>
            <w:tcW w:w="2636"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35.9</w:t>
            </w:r>
          </w:p>
        </w:tc>
      </w:tr>
      <w:tr w:rsidR="00525B02" w:rsidRPr="001565E2" w:rsidTr="00A23C7F">
        <w:tc>
          <w:tcPr>
            <w:tcW w:w="3261" w:type="dxa"/>
            <w:tcBorders>
              <w:top w:val="nil"/>
              <w:left w:val="nil"/>
              <w:bottom w:val="single" w:sz="4" w:space="0" w:color="auto"/>
              <w:right w:val="nil"/>
            </w:tcBorders>
          </w:tcPr>
          <w:p w:rsidR="00525B02" w:rsidRPr="001565E2" w:rsidRDefault="00525B02" w:rsidP="00F02B8D">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PNS</w:t>
            </w:r>
          </w:p>
        </w:tc>
        <w:tc>
          <w:tcPr>
            <w:tcW w:w="2149" w:type="dxa"/>
            <w:tcBorders>
              <w:top w:val="nil"/>
              <w:left w:val="nil"/>
              <w:bottom w:val="single" w:sz="4" w:space="0" w:color="auto"/>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3</w:t>
            </w:r>
          </w:p>
        </w:tc>
        <w:tc>
          <w:tcPr>
            <w:tcW w:w="2636" w:type="dxa"/>
            <w:tcBorders>
              <w:top w:val="nil"/>
              <w:left w:val="nil"/>
              <w:bottom w:val="single" w:sz="4" w:space="0" w:color="auto"/>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7.7</w:t>
            </w:r>
          </w:p>
        </w:tc>
      </w:tr>
      <w:tr w:rsidR="00525B02" w:rsidRPr="001565E2" w:rsidTr="00A23C7F">
        <w:tc>
          <w:tcPr>
            <w:tcW w:w="3261" w:type="dxa"/>
            <w:tcBorders>
              <w:top w:val="single" w:sz="4" w:space="0" w:color="auto"/>
              <w:left w:val="nil"/>
              <w:right w:val="nil"/>
            </w:tcBorders>
          </w:tcPr>
          <w:p w:rsidR="00525B02" w:rsidRPr="001565E2" w:rsidRDefault="00525B02" w:rsidP="00F02B8D">
            <w:pPr>
              <w:pStyle w:val="ListParagraph"/>
              <w:ind w:left="0"/>
              <w:jc w:val="both"/>
              <w:rPr>
                <w:rFonts w:ascii="Times New Roman" w:hAnsi="Times New Roman" w:cs="Times New Roman"/>
                <w:b/>
                <w:sz w:val="24"/>
                <w:szCs w:val="24"/>
              </w:rPr>
            </w:pPr>
            <w:r w:rsidRPr="001565E2">
              <w:rPr>
                <w:rFonts w:ascii="Times New Roman" w:hAnsi="Times New Roman" w:cs="Times New Roman"/>
                <w:b/>
                <w:sz w:val="24"/>
                <w:szCs w:val="24"/>
              </w:rPr>
              <w:t>Total</w:t>
            </w:r>
          </w:p>
        </w:tc>
        <w:tc>
          <w:tcPr>
            <w:tcW w:w="2149" w:type="dxa"/>
            <w:tcBorders>
              <w:top w:val="single" w:sz="4" w:space="0" w:color="auto"/>
              <w:left w:val="nil"/>
              <w:right w:val="nil"/>
            </w:tcBorders>
            <w:vAlign w:val="center"/>
          </w:tcPr>
          <w:p w:rsidR="00525B02" w:rsidRPr="001565E2" w:rsidRDefault="00525B02" w:rsidP="00ED5381">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1565E2">
              <w:rPr>
                <w:rFonts w:ascii="Times New Roman" w:hAnsi="Times New Roman" w:cs="Times New Roman"/>
                <w:b/>
                <w:color w:val="000000"/>
                <w:sz w:val="24"/>
                <w:szCs w:val="24"/>
              </w:rPr>
              <w:t>39</w:t>
            </w:r>
          </w:p>
        </w:tc>
        <w:tc>
          <w:tcPr>
            <w:tcW w:w="2636" w:type="dxa"/>
            <w:tcBorders>
              <w:top w:val="single" w:sz="4" w:space="0" w:color="auto"/>
              <w:left w:val="nil"/>
              <w:right w:val="nil"/>
            </w:tcBorders>
            <w:vAlign w:val="center"/>
          </w:tcPr>
          <w:p w:rsidR="00525B02" w:rsidRPr="001565E2" w:rsidRDefault="00525B02" w:rsidP="00ED5381">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1565E2">
              <w:rPr>
                <w:rFonts w:ascii="Times New Roman" w:hAnsi="Times New Roman" w:cs="Times New Roman"/>
                <w:b/>
                <w:color w:val="000000"/>
                <w:sz w:val="24"/>
                <w:szCs w:val="24"/>
              </w:rPr>
              <w:t>100.0</w:t>
            </w:r>
          </w:p>
        </w:tc>
      </w:tr>
    </w:tbl>
    <w:p w:rsidR="00904DC1" w:rsidRPr="00C4220D" w:rsidRDefault="00EF0FF0" w:rsidP="00C4220D">
      <w:pPr>
        <w:pStyle w:val="ListParagraph"/>
        <w:spacing w:after="0" w:line="480" w:lineRule="auto"/>
        <w:ind w:left="0"/>
        <w:jc w:val="both"/>
        <w:rPr>
          <w:rFonts w:ascii="Times New Roman" w:hAnsi="Times New Roman" w:cs="Times New Roman"/>
          <w:b/>
          <w:sz w:val="24"/>
          <w:szCs w:val="24"/>
        </w:rPr>
      </w:pPr>
      <w:r w:rsidRPr="001565E2">
        <w:rPr>
          <w:rFonts w:ascii="Times New Roman" w:hAnsi="Times New Roman" w:cs="Times New Roman"/>
          <w:b/>
          <w:sz w:val="24"/>
          <w:szCs w:val="24"/>
        </w:rPr>
        <w:tab/>
      </w:r>
      <w:r w:rsidR="00E834A2">
        <w:rPr>
          <w:rFonts w:ascii="Times New Roman" w:hAnsi="Times New Roman" w:cs="Times New Roman"/>
          <w:noProof/>
          <w:sz w:val="24"/>
          <w:szCs w:val="24"/>
        </w:rPr>
        <w:pict>
          <v:rect id="_x0000_s1027" style="position:absolute;left:0;text-align:left;margin-left:174.6pt;margin-top:83.45pt;width:46.9pt;height:26.8pt;z-index:251659264;mso-position-horizontal-relative:text;mso-position-vertical-relative:text" stroked="f">
            <v:textbox>
              <w:txbxContent>
                <w:p w:rsidR="00F15EB8" w:rsidRPr="00377DB8" w:rsidRDefault="00491C48" w:rsidP="00C479C7">
                  <w:pPr>
                    <w:jc w:val="center"/>
                    <w:rPr>
                      <w:rFonts w:ascii="Times New Roman" w:hAnsi="Times New Roman" w:cs="Times New Roman"/>
                      <w:sz w:val="24"/>
                      <w:szCs w:val="24"/>
                    </w:rPr>
                  </w:pPr>
                  <w:r w:rsidRPr="00377DB8">
                    <w:rPr>
                      <w:rFonts w:ascii="Times New Roman" w:hAnsi="Times New Roman" w:cs="Times New Roman"/>
                      <w:sz w:val="24"/>
                      <w:szCs w:val="24"/>
                    </w:rPr>
                    <w:t>31</w:t>
                  </w:r>
                </w:p>
              </w:txbxContent>
            </v:textbox>
          </v:rect>
        </w:pict>
      </w:r>
      <w:r w:rsidRPr="001565E2">
        <w:rPr>
          <w:rFonts w:ascii="Times New Roman" w:hAnsi="Times New Roman" w:cs="Times New Roman"/>
          <w:sz w:val="24"/>
          <w:szCs w:val="24"/>
        </w:rPr>
        <w:t>Dari tabel 4</w:t>
      </w:r>
      <w:r w:rsidR="00A85354" w:rsidRPr="001565E2">
        <w:rPr>
          <w:rFonts w:ascii="Times New Roman" w:hAnsi="Times New Roman" w:cs="Times New Roman"/>
          <w:sz w:val="24"/>
          <w:szCs w:val="24"/>
        </w:rPr>
        <w:t>.1</w:t>
      </w:r>
      <w:r w:rsidR="00DD374F" w:rsidRPr="001565E2">
        <w:rPr>
          <w:rFonts w:ascii="Times New Roman" w:hAnsi="Times New Roman" w:cs="Times New Roman"/>
          <w:sz w:val="24"/>
          <w:szCs w:val="24"/>
        </w:rPr>
        <w:t xml:space="preserve">.1 dapat dilihat bahwa dari </w:t>
      </w:r>
      <w:r w:rsidR="00B4267D" w:rsidRPr="001565E2">
        <w:rPr>
          <w:rFonts w:ascii="Times New Roman" w:hAnsi="Times New Roman" w:cs="Times New Roman"/>
          <w:sz w:val="24"/>
          <w:szCs w:val="24"/>
        </w:rPr>
        <w:t>39</w:t>
      </w:r>
      <w:r w:rsidRPr="001565E2">
        <w:rPr>
          <w:rFonts w:ascii="Times New Roman" w:hAnsi="Times New Roman" w:cs="Times New Roman"/>
          <w:sz w:val="24"/>
          <w:szCs w:val="24"/>
        </w:rPr>
        <w:t xml:space="preserve"> responden yang diteliti berdasarkan</w:t>
      </w:r>
      <w:r w:rsidR="00B4267D" w:rsidRPr="001565E2">
        <w:rPr>
          <w:rFonts w:ascii="Times New Roman" w:hAnsi="Times New Roman" w:cs="Times New Roman"/>
          <w:sz w:val="24"/>
          <w:szCs w:val="24"/>
        </w:rPr>
        <w:t xml:space="preserve"> </w:t>
      </w:r>
      <w:r w:rsidR="00525B02" w:rsidRPr="001565E2">
        <w:rPr>
          <w:rFonts w:ascii="Times New Roman" w:hAnsi="Times New Roman" w:cs="Times New Roman"/>
          <w:sz w:val="24"/>
          <w:szCs w:val="24"/>
        </w:rPr>
        <w:t xml:space="preserve">umur yaitu mayoritas umur 36-45 tahun sebanyak 15 orang (38,5%), berdasarkan </w:t>
      </w:r>
      <w:r w:rsidR="00B33C4E" w:rsidRPr="001565E2">
        <w:rPr>
          <w:rFonts w:ascii="Times New Roman" w:hAnsi="Times New Roman" w:cs="Times New Roman"/>
          <w:sz w:val="24"/>
          <w:szCs w:val="24"/>
        </w:rPr>
        <w:t>pendidikan yaitu may</w:t>
      </w:r>
      <w:r w:rsidR="00525B02" w:rsidRPr="001565E2">
        <w:rPr>
          <w:rFonts w:ascii="Times New Roman" w:hAnsi="Times New Roman" w:cs="Times New Roman"/>
          <w:sz w:val="24"/>
          <w:szCs w:val="24"/>
        </w:rPr>
        <w:t>oritas pendidikan SM</w:t>
      </w:r>
      <w:bookmarkStart w:id="0" w:name="_GoBack"/>
      <w:bookmarkEnd w:id="0"/>
      <w:r w:rsidR="00525B02" w:rsidRPr="001565E2">
        <w:rPr>
          <w:rFonts w:ascii="Times New Roman" w:hAnsi="Times New Roman" w:cs="Times New Roman"/>
          <w:sz w:val="24"/>
          <w:szCs w:val="24"/>
        </w:rPr>
        <w:t>A</w:t>
      </w:r>
      <w:r w:rsidR="006C36FF" w:rsidRPr="001565E2">
        <w:rPr>
          <w:rFonts w:ascii="Times New Roman" w:hAnsi="Times New Roman" w:cs="Times New Roman"/>
          <w:sz w:val="24"/>
          <w:szCs w:val="24"/>
        </w:rPr>
        <w:t xml:space="preserve"> sebanyak</w:t>
      </w:r>
      <w:r w:rsidR="00525B02" w:rsidRPr="001565E2">
        <w:rPr>
          <w:rFonts w:ascii="Times New Roman" w:hAnsi="Times New Roman" w:cs="Times New Roman"/>
          <w:sz w:val="24"/>
          <w:szCs w:val="24"/>
        </w:rPr>
        <w:t xml:space="preserve"> 19 </w:t>
      </w:r>
      <w:r w:rsidR="00ED5381" w:rsidRPr="001565E2">
        <w:rPr>
          <w:rFonts w:ascii="Times New Roman" w:hAnsi="Times New Roman" w:cs="Times New Roman"/>
          <w:sz w:val="24"/>
          <w:szCs w:val="24"/>
        </w:rPr>
        <w:t xml:space="preserve">orang </w:t>
      </w:r>
      <w:r w:rsidR="00525B02" w:rsidRPr="001565E2">
        <w:rPr>
          <w:rFonts w:ascii="Times New Roman" w:hAnsi="Times New Roman" w:cs="Times New Roman"/>
          <w:sz w:val="24"/>
          <w:szCs w:val="24"/>
        </w:rPr>
        <w:lastRenderedPageBreak/>
        <w:t>(48,7</w:t>
      </w:r>
      <w:r w:rsidR="00B33C4E" w:rsidRPr="001565E2">
        <w:rPr>
          <w:rFonts w:ascii="Times New Roman" w:hAnsi="Times New Roman" w:cs="Times New Roman"/>
          <w:sz w:val="24"/>
          <w:szCs w:val="24"/>
        </w:rPr>
        <w:t>%)</w:t>
      </w:r>
      <w:r w:rsidR="00F52786" w:rsidRPr="001565E2">
        <w:rPr>
          <w:rFonts w:ascii="Times New Roman" w:hAnsi="Times New Roman" w:cs="Times New Roman"/>
          <w:sz w:val="24"/>
          <w:szCs w:val="24"/>
        </w:rPr>
        <w:t xml:space="preserve">, </w:t>
      </w:r>
      <w:r w:rsidR="00B33C4E" w:rsidRPr="001565E2">
        <w:rPr>
          <w:rFonts w:ascii="Times New Roman" w:hAnsi="Times New Roman" w:cs="Times New Roman"/>
          <w:sz w:val="24"/>
          <w:szCs w:val="24"/>
        </w:rPr>
        <w:t xml:space="preserve">berdasarkan </w:t>
      </w:r>
      <w:r w:rsidR="00525B02" w:rsidRPr="001565E2">
        <w:rPr>
          <w:rFonts w:ascii="Times New Roman" w:hAnsi="Times New Roman" w:cs="Times New Roman"/>
          <w:sz w:val="24"/>
          <w:szCs w:val="24"/>
        </w:rPr>
        <w:t xml:space="preserve">pekerjaan </w:t>
      </w:r>
      <w:r w:rsidR="00B33C4E" w:rsidRPr="001565E2">
        <w:rPr>
          <w:rFonts w:ascii="Times New Roman" w:hAnsi="Times New Roman" w:cs="Times New Roman"/>
          <w:sz w:val="24"/>
          <w:szCs w:val="24"/>
        </w:rPr>
        <w:t xml:space="preserve">yaitu mayoritas </w:t>
      </w:r>
      <w:r w:rsidR="00525B02" w:rsidRPr="001565E2">
        <w:rPr>
          <w:rFonts w:ascii="Times New Roman" w:hAnsi="Times New Roman" w:cs="Times New Roman"/>
          <w:sz w:val="24"/>
          <w:szCs w:val="24"/>
        </w:rPr>
        <w:t>bekerja sebagai wiraswasta sebanyak 14 orang (35</w:t>
      </w:r>
      <w:r w:rsidR="00ED5381" w:rsidRPr="001565E2">
        <w:rPr>
          <w:rFonts w:ascii="Times New Roman" w:hAnsi="Times New Roman" w:cs="Times New Roman"/>
          <w:sz w:val="24"/>
          <w:szCs w:val="24"/>
        </w:rPr>
        <w:t>,9</w:t>
      </w:r>
      <w:r w:rsidR="00B33C4E" w:rsidRPr="001565E2">
        <w:rPr>
          <w:rFonts w:ascii="Times New Roman" w:hAnsi="Times New Roman" w:cs="Times New Roman"/>
          <w:sz w:val="24"/>
          <w:szCs w:val="24"/>
        </w:rPr>
        <w:t>%)</w:t>
      </w:r>
      <w:r w:rsidR="00525B02" w:rsidRPr="001565E2">
        <w:rPr>
          <w:rFonts w:ascii="Times New Roman" w:hAnsi="Times New Roman" w:cs="Times New Roman"/>
          <w:sz w:val="24"/>
          <w:szCs w:val="24"/>
        </w:rPr>
        <w:t>.</w:t>
      </w:r>
    </w:p>
    <w:p w:rsidR="00EF0FF0" w:rsidRPr="001565E2" w:rsidRDefault="00A85354" w:rsidP="0002766E">
      <w:pPr>
        <w:ind w:left="1560" w:hanging="1560"/>
        <w:jc w:val="both"/>
        <w:rPr>
          <w:rFonts w:ascii="Times New Roman" w:hAnsi="Times New Roman" w:cs="Times New Roman"/>
          <w:b/>
          <w:sz w:val="24"/>
          <w:szCs w:val="24"/>
        </w:rPr>
      </w:pPr>
      <w:r w:rsidRPr="001565E2">
        <w:rPr>
          <w:rFonts w:ascii="Times New Roman" w:hAnsi="Times New Roman" w:cs="Times New Roman"/>
          <w:b/>
          <w:sz w:val="24"/>
          <w:szCs w:val="24"/>
        </w:rPr>
        <w:t>Tabel 4.1</w:t>
      </w:r>
      <w:r w:rsidR="001D15C3" w:rsidRPr="001565E2">
        <w:rPr>
          <w:rFonts w:ascii="Times New Roman" w:hAnsi="Times New Roman" w:cs="Times New Roman"/>
          <w:b/>
          <w:sz w:val="24"/>
          <w:szCs w:val="24"/>
        </w:rPr>
        <w:t>.2</w:t>
      </w:r>
      <w:r w:rsidR="00DD374F" w:rsidRPr="001565E2">
        <w:rPr>
          <w:rFonts w:ascii="Times New Roman" w:hAnsi="Times New Roman" w:cs="Times New Roman"/>
          <w:b/>
          <w:sz w:val="24"/>
          <w:szCs w:val="24"/>
        </w:rPr>
        <w:t xml:space="preserve"> Distribusi Frek</w:t>
      </w:r>
      <w:r w:rsidR="00904DC1" w:rsidRPr="001565E2">
        <w:rPr>
          <w:rFonts w:ascii="Times New Roman" w:hAnsi="Times New Roman" w:cs="Times New Roman"/>
          <w:b/>
          <w:sz w:val="24"/>
          <w:szCs w:val="24"/>
        </w:rPr>
        <w:t>uensi Berdasark</w:t>
      </w:r>
      <w:r w:rsidR="004F7C53" w:rsidRPr="001565E2">
        <w:rPr>
          <w:rFonts w:ascii="Times New Roman" w:hAnsi="Times New Roman" w:cs="Times New Roman"/>
          <w:b/>
          <w:sz w:val="24"/>
          <w:szCs w:val="24"/>
        </w:rPr>
        <w:t xml:space="preserve">an </w:t>
      </w:r>
      <w:r w:rsidR="00B4267D" w:rsidRPr="001565E2">
        <w:rPr>
          <w:rFonts w:ascii="Times New Roman" w:hAnsi="Times New Roman" w:cs="Times New Roman"/>
          <w:b/>
          <w:sz w:val="24"/>
          <w:szCs w:val="24"/>
        </w:rPr>
        <w:t>Pengetahuan Keluarga Tentang Skizofre</w:t>
      </w:r>
      <w:r w:rsidR="004B65BD" w:rsidRPr="001565E2">
        <w:rPr>
          <w:rFonts w:ascii="Times New Roman" w:hAnsi="Times New Roman" w:cs="Times New Roman"/>
          <w:b/>
          <w:sz w:val="24"/>
          <w:szCs w:val="24"/>
        </w:rPr>
        <w:t xml:space="preserve">nia Di Wilayah Kerja Puskesmas </w:t>
      </w:r>
      <w:r w:rsidR="00650D42">
        <w:rPr>
          <w:rFonts w:ascii="Times New Roman" w:hAnsi="Times New Roman" w:cs="Times New Roman"/>
          <w:b/>
          <w:sz w:val="24"/>
          <w:szCs w:val="24"/>
        </w:rPr>
        <w:t>Hutaimbaru Tahun 2020</w:t>
      </w:r>
    </w:p>
    <w:tbl>
      <w:tblPr>
        <w:tblStyle w:val="TableGrid"/>
        <w:tblW w:w="0" w:type="auto"/>
        <w:tblLook w:val="04A0" w:firstRow="1" w:lastRow="0" w:firstColumn="1" w:lastColumn="0" w:noHBand="0" w:noVBand="1"/>
      </w:tblPr>
      <w:tblGrid>
        <w:gridCol w:w="2743"/>
        <w:gridCol w:w="2697"/>
        <w:gridCol w:w="2714"/>
      </w:tblGrid>
      <w:tr w:rsidR="00EF0FF0" w:rsidRPr="001565E2" w:rsidTr="000B0B23">
        <w:tc>
          <w:tcPr>
            <w:tcW w:w="2743" w:type="dxa"/>
            <w:tcBorders>
              <w:left w:val="nil"/>
              <w:bottom w:val="single" w:sz="4" w:space="0" w:color="000000" w:themeColor="text1"/>
              <w:right w:val="nil"/>
            </w:tcBorders>
          </w:tcPr>
          <w:p w:rsidR="00EF0FF0" w:rsidRPr="001565E2" w:rsidRDefault="00A85354" w:rsidP="00904DC1">
            <w:pPr>
              <w:jc w:val="center"/>
              <w:rPr>
                <w:rFonts w:ascii="Times New Roman" w:hAnsi="Times New Roman" w:cs="Times New Roman"/>
                <w:b/>
                <w:sz w:val="24"/>
                <w:szCs w:val="24"/>
              </w:rPr>
            </w:pPr>
            <w:r w:rsidRPr="001565E2">
              <w:rPr>
                <w:rFonts w:ascii="Times New Roman" w:hAnsi="Times New Roman" w:cs="Times New Roman"/>
                <w:b/>
                <w:sz w:val="24"/>
                <w:szCs w:val="24"/>
              </w:rPr>
              <w:t>Pengetahuan</w:t>
            </w:r>
          </w:p>
        </w:tc>
        <w:tc>
          <w:tcPr>
            <w:tcW w:w="2697" w:type="dxa"/>
            <w:tcBorders>
              <w:left w:val="nil"/>
              <w:bottom w:val="single" w:sz="4" w:space="0" w:color="000000" w:themeColor="text1"/>
              <w:right w:val="nil"/>
            </w:tcBorders>
          </w:tcPr>
          <w:p w:rsidR="00EF0FF0" w:rsidRPr="001565E2" w:rsidRDefault="00EF0FF0" w:rsidP="00904DC1">
            <w:pPr>
              <w:jc w:val="center"/>
              <w:rPr>
                <w:rFonts w:ascii="Times New Roman" w:hAnsi="Times New Roman" w:cs="Times New Roman"/>
                <w:b/>
                <w:sz w:val="24"/>
                <w:szCs w:val="24"/>
              </w:rPr>
            </w:pPr>
            <w:r w:rsidRPr="001565E2">
              <w:rPr>
                <w:rFonts w:ascii="Times New Roman" w:hAnsi="Times New Roman" w:cs="Times New Roman"/>
                <w:b/>
                <w:sz w:val="24"/>
                <w:szCs w:val="24"/>
              </w:rPr>
              <w:t>Frekuensi</w:t>
            </w:r>
          </w:p>
        </w:tc>
        <w:tc>
          <w:tcPr>
            <w:tcW w:w="2714" w:type="dxa"/>
            <w:tcBorders>
              <w:left w:val="nil"/>
              <w:bottom w:val="single" w:sz="4" w:space="0" w:color="000000" w:themeColor="text1"/>
              <w:right w:val="nil"/>
            </w:tcBorders>
          </w:tcPr>
          <w:p w:rsidR="00EF0FF0" w:rsidRPr="001565E2" w:rsidRDefault="00EF0FF0" w:rsidP="00904DC1">
            <w:pPr>
              <w:jc w:val="center"/>
              <w:rPr>
                <w:rFonts w:ascii="Times New Roman" w:hAnsi="Times New Roman" w:cs="Times New Roman"/>
                <w:b/>
                <w:sz w:val="24"/>
                <w:szCs w:val="24"/>
              </w:rPr>
            </w:pPr>
            <w:r w:rsidRPr="001565E2">
              <w:rPr>
                <w:rFonts w:ascii="Times New Roman" w:hAnsi="Times New Roman" w:cs="Times New Roman"/>
                <w:b/>
                <w:sz w:val="24"/>
                <w:szCs w:val="24"/>
              </w:rPr>
              <w:t>Persentase (%)</w:t>
            </w:r>
          </w:p>
        </w:tc>
      </w:tr>
      <w:tr w:rsidR="00525B02" w:rsidRPr="001565E2" w:rsidTr="000B0B23">
        <w:tc>
          <w:tcPr>
            <w:tcW w:w="2743" w:type="dxa"/>
            <w:tcBorders>
              <w:left w:val="nil"/>
              <w:bottom w:val="nil"/>
              <w:right w:val="nil"/>
            </w:tcBorders>
          </w:tcPr>
          <w:p w:rsidR="00525B02" w:rsidRPr="001565E2" w:rsidRDefault="00525B02" w:rsidP="00904DC1">
            <w:pPr>
              <w:jc w:val="both"/>
              <w:rPr>
                <w:rFonts w:ascii="Times New Roman" w:hAnsi="Times New Roman" w:cs="Times New Roman"/>
                <w:sz w:val="24"/>
                <w:szCs w:val="24"/>
              </w:rPr>
            </w:pPr>
            <w:r w:rsidRPr="001565E2">
              <w:rPr>
                <w:rFonts w:ascii="Times New Roman" w:hAnsi="Times New Roman" w:cs="Times New Roman"/>
                <w:sz w:val="24"/>
                <w:szCs w:val="24"/>
              </w:rPr>
              <w:t>Kurang</w:t>
            </w:r>
          </w:p>
        </w:tc>
        <w:tc>
          <w:tcPr>
            <w:tcW w:w="2697" w:type="dxa"/>
            <w:tcBorders>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15</w:t>
            </w:r>
          </w:p>
        </w:tc>
        <w:tc>
          <w:tcPr>
            <w:tcW w:w="2714" w:type="dxa"/>
            <w:tcBorders>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38.5</w:t>
            </w:r>
          </w:p>
        </w:tc>
      </w:tr>
      <w:tr w:rsidR="00525B02" w:rsidRPr="001565E2" w:rsidTr="000B0B23">
        <w:tc>
          <w:tcPr>
            <w:tcW w:w="2743" w:type="dxa"/>
            <w:tcBorders>
              <w:top w:val="nil"/>
              <w:left w:val="nil"/>
              <w:bottom w:val="nil"/>
              <w:right w:val="nil"/>
            </w:tcBorders>
          </w:tcPr>
          <w:p w:rsidR="00525B02" w:rsidRPr="001565E2" w:rsidRDefault="00525B02" w:rsidP="00904DC1">
            <w:pPr>
              <w:jc w:val="both"/>
              <w:rPr>
                <w:rFonts w:ascii="Times New Roman" w:hAnsi="Times New Roman" w:cs="Times New Roman"/>
                <w:sz w:val="24"/>
                <w:szCs w:val="24"/>
              </w:rPr>
            </w:pPr>
            <w:r w:rsidRPr="001565E2">
              <w:rPr>
                <w:rFonts w:ascii="Times New Roman" w:hAnsi="Times New Roman" w:cs="Times New Roman"/>
                <w:sz w:val="24"/>
                <w:szCs w:val="24"/>
              </w:rPr>
              <w:t>Cukup</w:t>
            </w:r>
          </w:p>
        </w:tc>
        <w:tc>
          <w:tcPr>
            <w:tcW w:w="2697"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17</w:t>
            </w:r>
          </w:p>
        </w:tc>
        <w:tc>
          <w:tcPr>
            <w:tcW w:w="2714"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43.6</w:t>
            </w:r>
          </w:p>
        </w:tc>
      </w:tr>
      <w:tr w:rsidR="00525B02" w:rsidRPr="001565E2" w:rsidTr="000B0B23">
        <w:tc>
          <w:tcPr>
            <w:tcW w:w="2743" w:type="dxa"/>
            <w:tcBorders>
              <w:top w:val="nil"/>
              <w:left w:val="nil"/>
              <w:bottom w:val="nil"/>
              <w:right w:val="nil"/>
            </w:tcBorders>
          </w:tcPr>
          <w:p w:rsidR="00525B02" w:rsidRPr="001565E2" w:rsidRDefault="00525B02" w:rsidP="00904DC1">
            <w:pPr>
              <w:jc w:val="both"/>
              <w:rPr>
                <w:rFonts w:ascii="Times New Roman" w:hAnsi="Times New Roman" w:cs="Times New Roman"/>
                <w:sz w:val="24"/>
                <w:szCs w:val="24"/>
              </w:rPr>
            </w:pPr>
            <w:r w:rsidRPr="001565E2">
              <w:rPr>
                <w:rFonts w:ascii="Times New Roman" w:hAnsi="Times New Roman" w:cs="Times New Roman"/>
                <w:sz w:val="24"/>
                <w:szCs w:val="24"/>
              </w:rPr>
              <w:t>Baik</w:t>
            </w:r>
          </w:p>
        </w:tc>
        <w:tc>
          <w:tcPr>
            <w:tcW w:w="2697"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7</w:t>
            </w:r>
          </w:p>
        </w:tc>
        <w:tc>
          <w:tcPr>
            <w:tcW w:w="2714" w:type="dxa"/>
            <w:tcBorders>
              <w:top w:val="nil"/>
              <w:left w:val="nil"/>
              <w:bottom w:val="nil"/>
              <w:right w:val="nil"/>
            </w:tcBorders>
            <w:vAlign w:val="center"/>
          </w:tcPr>
          <w:p w:rsidR="00525B02" w:rsidRPr="001565E2" w:rsidRDefault="00525B02"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17.9</w:t>
            </w:r>
          </w:p>
        </w:tc>
      </w:tr>
      <w:tr w:rsidR="00525B02" w:rsidRPr="001565E2" w:rsidTr="000B0B23">
        <w:tc>
          <w:tcPr>
            <w:tcW w:w="2743" w:type="dxa"/>
            <w:tcBorders>
              <w:left w:val="nil"/>
              <w:right w:val="nil"/>
            </w:tcBorders>
          </w:tcPr>
          <w:p w:rsidR="00525B02" w:rsidRPr="001565E2" w:rsidRDefault="00525B02" w:rsidP="00904DC1">
            <w:pPr>
              <w:jc w:val="center"/>
              <w:rPr>
                <w:rFonts w:ascii="Times New Roman" w:hAnsi="Times New Roman" w:cs="Times New Roman"/>
                <w:b/>
                <w:sz w:val="24"/>
                <w:szCs w:val="24"/>
              </w:rPr>
            </w:pPr>
            <w:r w:rsidRPr="001565E2">
              <w:rPr>
                <w:rFonts w:ascii="Times New Roman" w:hAnsi="Times New Roman" w:cs="Times New Roman"/>
                <w:b/>
                <w:sz w:val="24"/>
                <w:szCs w:val="24"/>
              </w:rPr>
              <w:t>Total</w:t>
            </w:r>
          </w:p>
        </w:tc>
        <w:tc>
          <w:tcPr>
            <w:tcW w:w="2697" w:type="dxa"/>
            <w:tcBorders>
              <w:left w:val="nil"/>
              <w:right w:val="nil"/>
            </w:tcBorders>
            <w:vAlign w:val="center"/>
          </w:tcPr>
          <w:p w:rsidR="00525B02" w:rsidRPr="001565E2" w:rsidRDefault="00525B02" w:rsidP="00ED5381">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1565E2">
              <w:rPr>
                <w:rFonts w:ascii="Times New Roman" w:hAnsi="Times New Roman" w:cs="Times New Roman"/>
                <w:b/>
                <w:color w:val="000000"/>
                <w:sz w:val="24"/>
                <w:szCs w:val="24"/>
              </w:rPr>
              <w:t>39</w:t>
            </w:r>
          </w:p>
        </w:tc>
        <w:tc>
          <w:tcPr>
            <w:tcW w:w="2714" w:type="dxa"/>
            <w:tcBorders>
              <w:left w:val="nil"/>
              <w:right w:val="nil"/>
            </w:tcBorders>
            <w:vAlign w:val="center"/>
          </w:tcPr>
          <w:p w:rsidR="00525B02" w:rsidRPr="001565E2" w:rsidRDefault="00525B02" w:rsidP="00ED5381">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1565E2">
              <w:rPr>
                <w:rFonts w:ascii="Times New Roman" w:hAnsi="Times New Roman" w:cs="Times New Roman"/>
                <w:b/>
                <w:color w:val="000000"/>
                <w:sz w:val="24"/>
                <w:szCs w:val="24"/>
              </w:rPr>
              <w:t>100.0</w:t>
            </w:r>
          </w:p>
        </w:tc>
      </w:tr>
    </w:tbl>
    <w:p w:rsidR="00954A36" w:rsidRPr="001565E2" w:rsidRDefault="00EF0FF0" w:rsidP="00C4220D">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Berdasarkan tabel 4.</w:t>
      </w:r>
      <w:r w:rsidR="007023BC" w:rsidRPr="001565E2">
        <w:rPr>
          <w:rFonts w:ascii="Times New Roman" w:hAnsi="Times New Roman" w:cs="Times New Roman"/>
          <w:sz w:val="24"/>
          <w:szCs w:val="24"/>
        </w:rPr>
        <w:t>1</w:t>
      </w:r>
      <w:r w:rsidR="001D15C3" w:rsidRPr="001565E2">
        <w:rPr>
          <w:rFonts w:ascii="Times New Roman" w:hAnsi="Times New Roman" w:cs="Times New Roman"/>
          <w:sz w:val="24"/>
          <w:szCs w:val="24"/>
        </w:rPr>
        <w:t>.2</w:t>
      </w:r>
      <w:r w:rsidR="00B4267D" w:rsidRPr="001565E2">
        <w:rPr>
          <w:rFonts w:ascii="Times New Roman" w:hAnsi="Times New Roman" w:cs="Times New Roman"/>
          <w:sz w:val="24"/>
          <w:szCs w:val="24"/>
        </w:rPr>
        <w:t xml:space="preserve"> dapat diketahui bahwa dari 39</w:t>
      </w:r>
      <w:r w:rsidRPr="001565E2">
        <w:rPr>
          <w:rFonts w:ascii="Times New Roman" w:hAnsi="Times New Roman" w:cs="Times New Roman"/>
          <w:sz w:val="24"/>
          <w:szCs w:val="24"/>
        </w:rPr>
        <w:t xml:space="preserve"> responden yang diteliti mayoritas </w:t>
      </w:r>
      <w:r w:rsidR="007023BC" w:rsidRPr="001565E2">
        <w:rPr>
          <w:rFonts w:ascii="Times New Roman" w:hAnsi="Times New Roman" w:cs="Times New Roman"/>
          <w:sz w:val="24"/>
          <w:szCs w:val="24"/>
        </w:rPr>
        <w:t>pengetahuan</w:t>
      </w:r>
      <w:r w:rsidR="002D0247" w:rsidRPr="001565E2">
        <w:rPr>
          <w:rFonts w:ascii="Times New Roman" w:hAnsi="Times New Roman" w:cs="Times New Roman"/>
          <w:sz w:val="24"/>
          <w:szCs w:val="24"/>
        </w:rPr>
        <w:t xml:space="preserve"> </w:t>
      </w:r>
      <w:r w:rsidR="00ED5381" w:rsidRPr="001565E2">
        <w:rPr>
          <w:rFonts w:ascii="Times New Roman" w:hAnsi="Times New Roman" w:cs="Times New Roman"/>
          <w:sz w:val="24"/>
          <w:szCs w:val="24"/>
        </w:rPr>
        <w:t>cukup</w:t>
      </w:r>
      <w:r w:rsidR="002D0247" w:rsidRPr="001565E2">
        <w:rPr>
          <w:rFonts w:ascii="Times New Roman" w:hAnsi="Times New Roman" w:cs="Times New Roman"/>
          <w:sz w:val="24"/>
          <w:szCs w:val="24"/>
        </w:rPr>
        <w:t xml:space="preserve"> </w:t>
      </w:r>
      <w:r w:rsidR="00F806B5" w:rsidRPr="001565E2">
        <w:rPr>
          <w:rFonts w:ascii="Times New Roman" w:hAnsi="Times New Roman" w:cs="Times New Roman"/>
          <w:sz w:val="24"/>
          <w:szCs w:val="24"/>
        </w:rPr>
        <w:t xml:space="preserve">sebanyak </w:t>
      </w:r>
      <w:r w:rsidR="00525B02" w:rsidRPr="001565E2">
        <w:rPr>
          <w:rFonts w:ascii="Times New Roman" w:hAnsi="Times New Roman" w:cs="Times New Roman"/>
          <w:sz w:val="24"/>
          <w:szCs w:val="24"/>
        </w:rPr>
        <w:t>17 orang (43,6</w:t>
      </w:r>
      <w:r w:rsidR="006C36FF" w:rsidRPr="001565E2">
        <w:rPr>
          <w:rFonts w:ascii="Times New Roman" w:hAnsi="Times New Roman" w:cs="Times New Roman"/>
          <w:sz w:val="24"/>
          <w:szCs w:val="24"/>
        </w:rPr>
        <w:t>%) dan minoritas</w:t>
      </w:r>
      <w:r w:rsidR="002D0247" w:rsidRPr="001565E2">
        <w:rPr>
          <w:rFonts w:ascii="Times New Roman" w:hAnsi="Times New Roman" w:cs="Times New Roman"/>
          <w:sz w:val="24"/>
          <w:szCs w:val="24"/>
        </w:rPr>
        <w:t xml:space="preserve"> </w:t>
      </w:r>
      <w:r w:rsidR="007023BC" w:rsidRPr="001565E2">
        <w:rPr>
          <w:rFonts w:ascii="Times New Roman" w:hAnsi="Times New Roman" w:cs="Times New Roman"/>
          <w:sz w:val="24"/>
          <w:szCs w:val="24"/>
        </w:rPr>
        <w:t>pengetahuan</w:t>
      </w:r>
      <w:r w:rsidR="002D0247" w:rsidRPr="001565E2">
        <w:rPr>
          <w:rFonts w:ascii="Times New Roman" w:hAnsi="Times New Roman" w:cs="Times New Roman"/>
          <w:sz w:val="24"/>
          <w:szCs w:val="24"/>
        </w:rPr>
        <w:t xml:space="preserve"> </w:t>
      </w:r>
      <w:r w:rsidR="00ED5381" w:rsidRPr="001565E2">
        <w:rPr>
          <w:rFonts w:ascii="Times New Roman" w:hAnsi="Times New Roman" w:cs="Times New Roman"/>
          <w:sz w:val="24"/>
          <w:szCs w:val="24"/>
        </w:rPr>
        <w:t>baik</w:t>
      </w:r>
      <w:r w:rsidR="00525B02" w:rsidRPr="001565E2">
        <w:rPr>
          <w:rFonts w:ascii="Times New Roman" w:hAnsi="Times New Roman" w:cs="Times New Roman"/>
          <w:sz w:val="24"/>
          <w:szCs w:val="24"/>
        </w:rPr>
        <w:t xml:space="preserve"> sebanyak 7 orang (17,9</w:t>
      </w:r>
      <w:r w:rsidR="00CD1A0A" w:rsidRPr="001565E2">
        <w:rPr>
          <w:rFonts w:ascii="Times New Roman" w:hAnsi="Times New Roman" w:cs="Times New Roman"/>
          <w:sz w:val="24"/>
          <w:szCs w:val="24"/>
        </w:rPr>
        <w:t>%).</w:t>
      </w:r>
    </w:p>
    <w:p w:rsidR="00EF0FF0" w:rsidRPr="001565E2" w:rsidRDefault="007023BC" w:rsidP="004B65BD">
      <w:pPr>
        <w:ind w:left="1276" w:hanging="1276"/>
        <w:jc w:val="both"/>
        <w:rPr>
          <w:rFonts w:ascii="Times New Roman" w:hAnsi="Times New Roman" w:cs="Times New Roman"/>
          <w:b/>
          <w:sz w:val="24"/>
          <w:szCs w:val="24"/>
        </w:rPr>
      </w:pPr>
      <w:r w:rsidRPr="001565E2">
        <w:rPr>
          <w:rFonts w:ascii="Times New Roman" w:hAnsi="Times New Roman" w:cs="Times New Roman"/>
          <w:b/>
          <w:sz w:val="24"/>
          <w:szCs w:val="24"/>
        </w:rPr>
        <w:t>Tabel 4.1</w:t>
      </w:r>
      <w:r w:rsidR="001D15C3" w:rsidRPr="001565E2">
        <w:rPr>
          <w:rFonts w:ascii="Times New Roman" w:hAnsi="Times New Roman" w:cs="Times New Roman"/>
          <w:b/>
          <w:sz w:val="24"/>
          <w:szCs w:val="24"/>
        </w:rPr>
        <w:t>.3</w:t>
      </w:r>
      <w:r w:rsidR="00F80C44" w:rsidRPr="001565E2">
        <w:rPr>
          <w:rFonts w:ascii="Times New Roman" w:hAnsi="Times New Roman" w:cs="Times New Roman"/>
          <w:b/>
          <w:sz w:val="24"/>
          <w:szCs w:val="24"/>
        </w:rPr>
        <w:t xml:space="preserve"> </w:t>
      </w:r>
      <w:r w:rsidR="00EF4623" w:rsidRPr="001565E2">
        <w:rPr>
          <w:rFonts w:ascii="Times New Roman" w:hAnsi="Times New Roman" w:cs="Times New Roman"/>
          <w:b/>
          <w:sz w:val="24"/>
          <w:szCs w:val="24"/>
        </w:rPr>
        <w:t>Distribusi Frek</w:t>
      </w:r>
      <w:r w:rsidR="00EF0FF0" w:rsidRPr="001565E2">
        <w:rPr>
          <w:rFonts w:ascii="Times New Roman" w:hAnsi="Times New Roman" w:cs="Times New Roman"/>
          <w:b/>
          <w:sz w:val="24"/>
          <w:szCs w:val="24"/>
        </w:rPr>
        <w:t>uensi Berdasarkan</w:t>
      </w:r>
      <w:r w:rsidR="002D0247" w:rsidRPr="001565E2">
        <w:rPr>
          <w:rFonts w:ascii="Times New Roman" w:hAnsi="Times New Roman" w:cs="Times New Roman"/>
          <w:b/>
          <w:sz w:val="24"/>
          <w:szCs w:val="24"/>
        </w:rPr>
        <w:t xml:space="preserve"> </w:t>
      </w:r>
      <w:r w:rsidR="00B4267D" w:rsidRPr="001565E2">
        <w:rPr>
          <w:rFonts w:ascii="Times New Roman" w:hAnsi="Times New Roman" w:cs="Times New Roman"/>
          <w:b/>
          <w:sz w:val="24"/>
          <w:szCs w:val="24"/>
        </w:rPr>
        <w:t>Kepatuhan Minum Obat Pada Pasien Skizofre</w:t>
      </w:r>
      <w:r w:rsidR="004B65BD" w:rsidRPr="001565E2">
        <w:rPr>
          <w:rFonts w:ascii="Times New Roman" w:hAnsi="Times New Roman" w:cs="Times New Roman"/>
          <w:b/>
          <w:sz w:val="24"/>
          <w:szCs w:val="24"/>
        </w:rPr>
        <w:t xml:space="preserve">nia Di Wilayah Kerja Puskesmas </w:t>
      </w:r>
      <w:r w:rsidR="00650D42">
        <w:rPr>
          <w:rFonts w:ascii="Times New Roman" w:hAnsi="Times New Roman" w:cs="Times New Roman"/>
          <w:b/>
          <w:sz w:val="24"/>
          <w:szCs w:val="24"/>
        </w:rPr>
        <w:t>Hutaimbaru Tahun 2020</w:t>
      </w:r>
    </w:p>
    <w:tbl>
      <w:tblPr>
        <w:tblStyle w:val="TableGrid"/>
        <w:tblW w:w="0" w:type="auto"/>
        <w:tblInd w:w="108" w:type="dxa"/>
        <w:tblLook w:val="04A0" w:firstRow="1" w:lastRow="0" w:firstColumn="1" w:lastColumn="0" w:noHBand="0" w:noVBand="1"/>
      </w:tblPr>
      <w:tblGrid>
        <w:gridCol w:w="2639"/>
        <w:gridCol w:w="2739"/>
        <w:gridCol w:w="2668"/>
      </w:tblGrid>
      <w:tr w:rsidR="00EF0FF0" w:rsidRPr="001565E2" w:rsidTr="000B0B23">
        <w:tc>
          <w:tcPr>
            <w:tcW w:w="2639" w:type="dxa"/>
            <w:tcBorders>
              <w:left w:val="nil"/>
              <w:bottom w:val="single" w:sz="4" w:space="0" w:color="000000" w:themeColor="text1"/>
              <w:right w:val="nil"/>
            </w:tcBorders>
          </w:tcPr>
          <w:p w:rsidR="00EF0FF0" w:rsidRPr="001565E2" w:rsidRDefault="0047573B" w:rsidP="00904DC1">
            <w:pPr>
              <w:jc w:val="center"/>
              <w:rPr>
                <w:rFonts w:ascii="Times New Roman" w:hAnsi="Times New Roman" w:cs="Times New Roman"/>
                <w:b/>
                <w:sz w:val="24"/>
                <w:szCs w:val="24"/>
              </w:rPr>
            </w:pPr>
            <w:r w:rsidRPr="001565E2">
              <w:rPr>
                <w:rFonts w:ascii="Times New Roman" w:hAnsi="Times New Roman" w:cs="Times New Roman"/>
                <w:b/>
                <w:sz w:val="24"/>
                <w:szCs w:val="24"/>
              </w:rPr>
              <w:t>Kepatuhan Minum Obat Skizofrenia</w:t>
            </w:r>
          </w:p>
        </w:tc>
        <w:tc>
          <w:tcPr>
            <w:tcW w:w="2739" w:type="dxa"/>
            <w:tcBorders>
              <w:left w:val="nil"/>
              <w:bottom w:val="single" w:sz="4" w:space="0" w:color="000000" w:themeColor="text1"/>
              <w:right w:val="nil"/>
            </w:tcBorders>
          </w:tcPr>
          <w:p w:rsidR="00EF0FF0" w:rsidRPr="001565E2" w:rsidRDefault="00F806B5" w:rsidP="00904DC1">
            <w:pPr>
              <w:jc w:val="center"/>
              <w:rPr>
                <w:rFonts w:ascii="Times New Roman" w:hAnsi="Times New Roman" w:cs="Times New Roman"/>
                <w:b/>
                <w:sz w:val="24"/>
                <w:szCs w:val="24"/>
              </w:rPr>
            </w:pPr>
            <w:r w:rsidRPr="001565E2">
              <w:rPr>
                <w:rFonts w:ascii="Times New Roman" w:hAnsi="Times New Roman" w:cs="Times New Roman"/>
                <w:b/>
                <w:sz w:val="24"/>
                <w:szCs w:val="24"/>
              </w:rPr>
              <w:t>Frek</w:t>
            </w:r>
            <w:r w:rsidR="00EF0FF0" w:rsidRPr="001565E2">
              <w:rPr>
                <w:rFonts w:ascii="Times New Roman" w:hAnsi="Times New Roman" w:cs="Times New Roman"/>
                <w:b/>
                <w:sz w:val="24"/>
                <w:szCs w:val="24"/>
              </w:rPr>
              <w:t>uensi</w:t>
            </w:r>
          </w:p>
        </w:tc>
        <w:tc>
          <w:tcPr>
            <w:tcW w:w="2668" w:type="dxa"/>
            <w:tcBorders>
              <w:left w:val="nil"/>
              <w:bottom w:val="single" w:sz="4" w:space="0" w:color="000000" w:themeColor="text1"/>
              <w:right w:val="nil"/>
            </w:tcBorders>
          </w:tcPr>
          <w:p w:rsidR="00EF0FF0" w:rsidRPr="001565E2" w:rsidRDefault="00EF0FF0" w:rsidP="00904DC1">
            <w:pPr>
              <w:jc w:val="center"/>
              <w:rPr>
                <w:rFonts w:ascii="Times New Roman" w:hAnsi="Times New Roman" w:cs="Times New Roman"/>
                <w:b/>
                <w:sz w:val="24"/>
                <w:szCs w:val="24"/>
              </w:rPr>
            </w:pPr>
            <w:r w:rsidRPr="001565E2">
              <w:rPr>
                <w:rFonts w:ascii="Times New Roman" w:hAnsi="Times New Roman" w:cs="Times New Roman"/>
                <w:b/>
                <w:sz w:val="24"/>
                <w:szCs w:val="24"/>
              </w:rPr>
              <w:t>Persentase (%)</w:t>
            </w:r>
          </w:p>
        </w:tc>
      </w:tr>
      <w:tr w:rsidR="0005237F" w:rsidRPr="001565E2" w:rsidTr="000B0B23">
        <w:tc>
          <w:tcPr>
            <w:tcW w:w="2639" w:type="dxa"/>
            <w:tcBorders>
              <w:top w:val="nil"/>
              <w:left w:val="nil"/>
              <w:bottom w:val="nil"/>
              <w:right w:val="nil"/>
            </w:tcBorders>
          </w:tcPr>
          <w:p w:rsidR="0005237F" w:rsidRPr="001565E2" w:rsidRDefault="0005237F" w:rsidP="005E0E82">
            <w:pPr>
              <w:rPr>
                <w:rFonts w:ascii="Times New Roman" w:hAnsi="Times New Roman" w:cs="Times New Roman"/>
                <w:sz w:val="24"/>
                <w:szCs w:val="24"/>
              </w:rPr>
            </w:pPr>
            <w:r w:rsidRPr="001565E2">
              <w:rPr>
                <w:rFonts w:ascii="Times New Roman" w:hAnsi="Times New Roman" w:cs="Times New Roman"/>
                <w:sz w:val="24"/>
                <w:szCs w:val="24"/>
              </w:rPr>
              <w:t>Tidak Patuh</w:t>
            </w:r>
          </w:p>
        </w:tc>
        <w:tc>
          <w:tcPr>
            <w:tcW w:w="2739" w:type="dxa"/>
            <w:tcBorders>
              <w:top w:val="nil"/>
              <w:left w:val="nil"/>
              <w:bottom w:val="nil"/>
              <w:right w:val="nil"/>
            </w:tcBorders>
            <w:vAlign w:val="center"/>
          </w:tcPr>
          <w:p w:rsidR="0005237F" w:rsidRPr="001565E2" w:rsidRDefault="0005237F"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14</w:t>
            </w:r>
          </w:p>
        </w:tc>
        <w:tc>
          <w:tcPr>
            <w:tcW w:w="2668" w:type="dxa"/>
            <w:tcBorders>
              <w:top w:val="nil"/>
              <w:left w:val="nil"/>
              <w:bottom w:val="nil"/>
              <w:right w:val="nil"/>
            </w:tcBorders>
            <w:vAlign w:val="center"/>
          </w:tcPr>
          <w:p w:rsidR="0005237F" w:rsidRPr="001565E2" w:rsidRDefault="0005237F" w:rsidP="0005237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35.9</w:t>
            </w:r>
          </w:p>
        </w:tc>
      </w:tr>
      <w:tr w:rsidR="0005237F" w:rsidRPr="001565E2" w:rsidTr="000B0B23">
        <w:tc>
          <w:tcPr>
            <w:tcW w:w="2639" w:type="dxa"/>
            <w:tcBorders>
              <w:top w:val="nil"/>
              <w:left w:val="nil"/>
              <w:bottom w:val="nil"/>
              <w:right w:val="nil"/>
            </w:tcBorders>
          </w:tcPr>
          <w:p w:rsidR="0005237F" w:rsidRPr="001565E2" w:rsidRDefault="0005237F" w:rsidP="00904DC1">
            <w:pPr>
              <w:jc w:val="both"/>
              <w:rPr>
                <w:rFonts w:ascii="Times New Roman" w:hAnsi="Times New Roman" w:cs="Times New Roman"/>
                <w:sz w:val="24"/>
                <w:szCs w:val="24"/>
              </w:rPr>
            </w:pPr>
            <w:r w:rsidRPr="001565E2">
              <w:rPr>
                <w:rFonts w:ascii="Times New Roman" w:hAnsi="Times New Roman" w:cs="Times New Roman"/>
                <w:sz w:val="24"/>
                <w:szCs w:val="24"/>
              </w:rPr>
              <w:t>Patuh</w:t>
            </w:r>
          </w:p>
        </w:tc>
        <w:tc>
          <w:tcPr>
            <w:tcW w:w="2739" w:type="dxa"/>
            <w:tcBorders>
              <w:top w:val="nil"/>
              <w:left w:val="nil"/>
              <w:bottom w:val="nil"/>
              <w:right w:val="nil"/>
            </w:tcBorders>
            <w:vAlign w:val="center"/>
          </w:tcPr>
          <w:p w:rsidR="0005237F" w:rsidRPr="001565E2" w:rsidRDefault="0005237F" w:rsidP="00525B02">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25</w:t>
            </w:r>
          </w:p>
        </w:tc>
        <w:tc>
          <w:tcPr>
            <w:tcW w:w="2668" w:type="dxa"/>
            <w:tcBorders>
              <w:top w:val="nil"/>
              <w:left w:val="nil"/>
              <w:bottom w:val="nil"/>
              <w:right w:val="nil"/>
            </w:tcBorders>
            <w:vAlign w:val="center"/>
          </w:tcPr>
          <w:p w:rsidR="0005237F" w:rsidRPr="001565E2" w:rsidRDefault="0005237F" w:rsidP="0005237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1565E2">
              <w:rPr>
                <w:rFonts w:ascii="Times New Roman" w:hAnsi="Times New Roman" w:cs="Times New Roman"/>
                <w:color w:val="000000"/>
                <w:sz w:val="24"/>
                <w:szCs w:val="24"/>
              </w:rPr>
              <w:t>64.1</w:t>
            </w:r>
          </w:p>
        </w:tc>
      </w:tr>
      <w:tr w:rsidR="0005237F" w:rsidRPr="001565E2" w:rsidTr="000B0B23">
        <w:tc>
          <w:tcPr>
            <w:tcW w:w="2639" w:type="dxa"/>
            <w:tcBorders>
              <w:left w:val="nil"/>
              <w:right w:val="nil"/>
            </w:tcBorders>
          </w:tcPr>
          <w:p w:rsidR="0005237F" w:rsidRPr="001565E2" w:rsidRDefault="0005237F" w:rsidP="00904DC1">
            <w:pPr>
              <w:jc w:val="center"/>
              <w:rPr>
                <w:rFonts w:ascii="Times New Roman" w:hAnsi="Times New Roman" w:cs="Times New Roman"/>
                <w:b/>
                <w:sz w:val="24"/>
                <w:szCs w:val="24"/>
              </w:rPr>
            </w:pPr>
            <w:r w:rsidRPr="001565E2">
              <w:rPr>
                <w:rFonts w:ascii="Times New Roman" w:hAnsi="Times New Roman" w:cs="Times New Roman"/>
                <w:b/>
                <w:sz w:val="24"/>
                <w:szCs w:val="24"/>
              </w:rPr>
              <w:t>Total</w:t>
            </w:r>
          </w:p>
        </w:tc>
        <w:tc>
          <w:tcPr>
            <w:tcW w:w="2739" w:type="dxa"/>
            <w:tcBorders>
              <w:left w:val="nil"/>
              <w:right w:val="nil"/>
            </w:tcBorders>
            <w:vAlign w:val="center"/>
          </w:tcPr>
          <w:p w:rsidR="0005237F" w:rsidRPr="001565E2" w:rsidRDefault="0005237F" w:rsidP="00ED5381">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1565E2">
              <w:rPr>
                <w:rFonts w:ascii="Times New Roman" w:hAnsi="Times New Roman" w:cs="Times New Roman"/>
                <w:b/>
                <w:color w:val="000000"/>
                <w:sz w:val="24"/>
                <w:szCs w:val="24"/>
              </w:rPr>
              <w:t>39</w:t>
            </w:r>
          </w:p>
        </w:tc>
        <w:tc>
          <w:tcPr>
            <w:tcW w:w="2668" w:type="dxa"/>
            <w:tcBorders>
              <w:left w:val="nil"/>
              <w:right w:val="nil"/>
            </w:tcBorders>
            <w:vAlign w:val="center"/>
          </w:tcPr>
          <w:p w:rsidR="0005237F" w:rsidRPr="001565E2" w:rsidRDefault="0005237F" w:rsidP="00ED5381">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1565E2">
              <w:rPr>
                <w:rFonts w:ascii="Times New Roman" w:hAnsi="Times New Roman" w:cs="Times New Roman"/>
                <w:b/>
                <w:color w:val="000000"/>
                <w:sz w:val="24"/>
                <w:szCs w:val="24"/>
              </w:rPr>
              <w:t>100.0</w:t>
            </w:r>
          </w:p>
        </w:tc>
      </w:tr>
    </w:tbl>
    <w:p w:rsidR="00EF0FF0" w:rsidRPr="00C4220D" w:rsidRDefault="00EF0FF0" w:rsidP="00C4220D">
      <w:pPr>
        <w:spacing w:after="0" w:line="480" w:lineRule="auto"/>
        <w:jc w:val="both"/>
        <w:rPr>
          <w:rFonts w:ascii="Times New Roman" w:hAnsi="Times New Roman" w:cs="Times New Roman"/>
          <w:b/>
          <w:sz w:val="24"/>
          <w:szCs w:val="24"/>
        </w:rPr>
      </w:pPr>
      <w:r w:rsidRPr="001565E2">
        <w:rPr>
          <w:rFonts w:ascii="Times New Roman" w:hAnsi="Times New Roman" w:cs="Times New Roman"/>
          <w:b/>
          <w:sz w:val="24"/>
          <w:szCs w:val="24"/>
        </w:rPr>
        <w:tab/>
      </w:r>
      <w:r w:rsidRPr="001565E2">
        <w:rPr>
          <w:rFonts w:ascii="Times New Roman" w:hAnsi="Times New Roman" w:cs="Times New Roman"/>
          <w:sz w:val="24"/>
          <w:szCs w:val="24"/>
        </w:rPr>
        <w:t>Berdasarkan tabel 4.</w:t>
      </w:r>
      <w:r w:rsidR="007023BC" w:rsidRPr="001565E2">
        <w:rPr>
          <w:rFonts w:ascii="Times New Roman" w:hAnsi="Times New Roman" w:cs="Times New Roman"/>
          <w:sz w:val="24"/>
          <w:szCs w:val="24"/>
        </w:rPr>
        <w:t>1</w:t>
      </w:r>
      <w:r w:rsidR="001D15C3" w:rsidRPr="001565E2">
        <w:rPr>
          <w:rFonts w:ascii="Times New Roman" w:hAnsi="Times New Roman" w:cs="Times New Roman"/>
          <w:sz w:val="24"/>
          <w:szCs w:val="24"/>
        </w:rPr>
        <w:t>.3</w:t>
      </w:r>
      <w:r w:rsidRPr="001565E2">
        <w:rPr>
          <w:rFonts w:ascii="Times New Roman" w:hAnsi="Times New Roman" w:cs="Times New Roman"/>
          <w:sz w:val="24"/>
          <w:szCs w:val="24"/>
        </w:rPr>
        <w:t xml:space="preserve"> dapat diketah</w:t>
      </w:r>
      <w:r w:rsidR="00525B02" w:rsidRPr="001565E2">
        <w:rPr>
          <w:rFonts w:ascii="Times New Roman" w:hAnsi="Times New Roman" w:cs="Times New Roman"/>
          <w:sz w:val="24"/>
          <w:szCs w:val="24"/>
        </w:rPr>
        <w:t>ui bahwa dari 39</w:t>
      </w:r>
      <w:r w:rsidRPr="001565E2">
        <w:rPr>
          <w:rFonts w:ascii="Times New Roman" w:hAnsi="Times New Roman" w:cs="Times New Roman"/>
          <w:sz w:val="24"/>
          <w:szCs w:val="24"/>
        </w:rPr>
        <w:t xml:space="preserve"> responden yang diteliti tentang</w:t>
      </w:r>
      <w:r w:rsidR="002D0247" w:rsidRPr="001565E2">
        <w:rPr>
          <w:rFonts w:ascii="Times New Roman" w:hAnsi="Times New Roman" w:cs="Times New Roman"/>
          <w:sz w:val="24"/>
          <w:szCs w:val="24"/>
        </w:rPr>
        <w:t xml:space="preserve"> </w:t>
      </w:r>
      <w:r w:rsidR="00525B02" w:rsidRPr="001565E2">
        <w:rPr>
          <w:rFonts w:ascii="Times New Roman" w:hAnsi="Times New Roman" w:cs="Times New Roman"/>
          <w:sz w:val="24"/>
          <w:szCs w:val="24"/>
        </w:rPr>
        <w:t xml:space="preserve">kepatuhan minum obat </w:t>
      </w:r>
      <w:r w:rsidR="00F91DF3" w:rsidRPr="001565E2">
        <w:rPr>
          <w:rFonts w:ascii="Times New Roman" w:hAnsi="Times New Roman" w:cs="Times New Roman"/>
          <w:sz w:val="24"/>
          <w:szCs w:val="24"/>
        </w:rPr>
        <w:t xml:space="preserve">pada pasien </w:t>
      </w:r>
      <w:r w:rsidR="00525B02" w:rsidRPr="001565E2">
        <w:rPr>
          <w:rFonts w:ascii="Times New Roman" w:hAnsi="Times New Roman" w:cs="Times New Roman"/>
          <w:sz w:val="24"/>
          <w:szCs w:val="24"/>
        </w:rPr>
        <w:t xml:space="preserve">skizofrenia </w:t>
      </w:r>
      <w:r w:rsidR="00EA5BFE" w:rsidRPr="001565E2">
        <w:rPr>
          <w:rFonts w:ascii="Times New Roman" w:hAnsi="Times New Roman" w:cs="Times New Roman"/>
          <w:sz w:val="24"/>
          <w:szCs w:val="24"/>
        </w:rPr>
        <w:t xml:space="preserve">dimana </w:t>
      </w:r>
      <w:r w:rsidR="0002766E">
        <w:rPr>
          <w:rFonts w:ascii="Times New Roman" w:hAnsi="Times New Roman" w:cs="Times New Roman"/>
          <w:sz w:val="24"/>
          <w:szCs w:val="24"/>
        </w:rPr>
        <w:t>mayor</w:t>
      </w:r>
      <w:r w:rsidRPr="001565E2">
        <w:rPr>
          <w:rFonts w:ascii="Times New Roman" w:hAnsi="Times New Roman" w:cs="Times New Roman"/>
          <w:sz w:val="24"/>
          <w:szCs w:val="24"/>
        </w:rPr>
        <w:t>itas</w:t>
      </w:r>
      <w:r w:rsidR="002D0247" w:rsidRPr="001565E2">
        <w:rPr>
          <w:rFonts w:ascii="Times New Roman" w:hAnsi="Times New Roman" w:cs="Times New Roman"/>
          <w:sz w:val="24"/>
          <w:szCs w:val="24"/>
        </w:rPr>
        <w:t xml:space="preserve"> </w:t>
      </w:r>
      <w:r w:rsidR="00525B02" w:rsidRPr="001565E2">
        <w:rPr>
          <w:rFonts w:ascii="Times New Roman" w:hAnsi="Times New Roman" w:cs="Times New Roman"/>
          <w:sz w:val="24"/>
          <w:szCs w:val="24"/>
        </w:rPr>
        <w:t>patuh</w:t>
      </w:r>
      <w:r w:rsidR="002D0247" w:rsidRPr="001565E2">
        <w:rPr>
          <w:rFonts w:ascii="Times New Roman" w:hAnsi="Times New Roman" w:cs="Times New Roman"/>
          <w:sz w:val="24"/>
          <w:szCs w:val="24"/>
        </w:rPr>
        <w:t xml:space="preserve"> </w:t>
      </w:r>
      <w:r w:rsidR="00ED5381" w:rsidRPr="001565E2">
        <w:rPr>
          <w:rFonts w:ascii="Times New Roman" w:hAnsi="Times New Roman" w:cs="Times New Roman"/>
          <w:sz w:val="24"/>
          <w:szCs w:val="24"/>
        </w:rPr>
        <w:t xml:space="preserve">sebanyak </w:t>
      </w:r>
      <w:r w:rsidR="0005237F" w:rsidRPr="001565E2">
        <w:rPr>
          <w:rFonts w:ascii="Times New Roman" w:hAnsi="Times New Roman" w:cs="Times New Roman"/>
          <w:sz w:val="24"/>
          <w:szCs w:val="24"/>
        </w:rPr>
        <w:t>25 orang (64,1</w:t>
      </w:r>
      <w:r w:rsidR="00525B02" w:rsidRPr="001565E2">
        <w:rPr>
          <w:rFonts w:ascii="Times New Roman" w:hAnsi="Times New Roman" w:cs="Times New Roman"/>
          <w:sz w:val="24"/>
          <w:szCs w:val="24"/>
        </w:rPr>
        <w:t>%).</w:t>
      </w:r>
    </w:p>
    <w:p w:rsidR="00463B51" w:rsidRPr="001565E2" w:rsidRDefault="00184D72" w:rsidP="00463B51">
      <w:pPr>
        <w:spacing w:after="0" w:line="480" w:lineRule="auto"/>
        <w:jc w:val="both"/>
        <w:rPr>
          <w:rFonts w:ascii="Times New Roman" w:hAnsi="Times New Roman" w:cs="Times New Roman"/>
          <w:b/>
          <w:sz w:val="24"/>
          <w:szCs w:val="24"/>
        </w:rPr>
      </w:pPr>
      <w:r w:rsidRPr="001565E2">
        <w:rPr>
          <w:rFonts w:ascii="Times New Roman" w:hAnsi="Times New Roman" w:cs="Times New Roman"/>
          <w:b/>
          <w:sz w:val="24"/>
          <w:szCs w:val="24"/>
        </w:rPr>
        <w:t>4.2</w:t>
      </w:r>
      <w:r w:rsidR="00EF0FF0" w:rsidRPr="001565E2">
        <w:rPr>
          <w:rFonts w:ascii="Times New Roman" w:hAnsi="Times New Roman" w:cs="Times New Roman"/>
          <w:b/>
          <w:sz w:val="24"/>
          <w:szCs w:val="24"/>
        </w:rPr>
        <w:t xml:space="preserve"> Analisa Bivariat</w:t>
      </w:r>
    </w:p>
    <w:p w:rsidR="00463B51" w:rsidRPr="001565E2" w:rsidRDefault="00EF0FF0" w:rsidP="00463B51">
      <w:pPr>
        <w:spacing w:after="0" w:line="480" w:lineRule="auto"/>
        <w:jc w:val="both"/>
        <w:rPr>
          <w:rFonts w:ascii="Times New Roman" w:hAnsi="Times New Roman" w:cs="Times New Roman"/>
          <w:b/>
          <w:sz w:val="24"/>
          <w:szCs w:val="24"/>
        </w:rPr>
      </w:pPr>
      <w:r w:rsidRPr="001565E2">
        <w:rPr>
          <w:rFonts w:ascii="Times New Roman" w:hAnsi="Times New Roman" w:cs="Times New Roman"/>
          <w:sz w:val="24"/>
          <w:szCs w:val="24"/>
        </w:rPr>
        <w:tab/>
      </w:r>
      <w:r w:rsidR="00463B51" w:rsidRPr="001565E2">
        <w:rPr>
          <w:rFonts w:ascii="Times New Roman" w:hAnsi="Times New Roman" w:cs="Times New Roman"/>
          <w:sz w:val="24"/>
          <w:szCs w:val="24"/>
        </w:rPr>
        <w:t>Koefisien korelasi bivariat adalah statistik yang dapat digunakan oleh peneliti untuk menerangkan keeratan hubungan antara dua variabel atau lebih dan dimasukkan ke dalam tabel</w:t>
      </w:r>
      <w:r w:rsidR="001565E2">
        <w:rPr>
          <w:rFonts w:ascii="Times New Roman" w:hAnsi="Times New Roman" w:cs="Times New Roman"/>
          <w:sz w:val="24"/>
          <w:szCs w:val="24"/>
        </w:rPr>
        <w:t xml:space="preserve"> </w:t>
      </w:r>
      <w:r w:rsidR="0005237F" w:rsidRPr="001565E2">
        <w:rPr>
          <w:rFonts w:ascii="Times New Roman" w:hAnsi="Times New Roman" w:cs="Times New Roman"/>
          <w:i/>
          <w:sz w:val="24"/>
          <w:szCs w:val="24"/>
        </w:rPr>
        <w:t>chi square</w:t>
      </w:r>
      <w:r w:rsidR="00463B51" w:rsidRPr="001565E2">
        <w:rPr>
          <w:rFonts w:ascii="Times New Roman" w:hAnsi="Times New Roman" w:cs="Times New Roman"/>
          <w:i/>
          <w:sz w:val="24"/>
          <w:szCs w:val="24"/>
        </w:rPr>
        <w:t xml:space="preserve">, </w:t>
      </w:r>
      <w:r w:rsidR="00463B51" w:rsidRPr="001565E2">
        <w:rPr>
          <w:rFonts w:ascii="Times New Roman" w:hAnsi="Times New Roman" w:cs="Times New Roman"/>
          <w:sz w:val="24"/>
          <w:szCs w:val="24"/>
        </w:rPr>
        <w:t xml:space="preserve">yaitu salah satu jenis uji komparatif yang dilakukan pada dua variabel. Dengan derajat kepercayaan 95% (α=0,05), Bila </w:t>
      </w:r>
      <w:r w:rsidR="00463B51" w:rsidRPr="001565E2">
        <w:rPr>
          <w:rFonts w:ascii="Times New Roman" w:hAnsi="Times New Roman" w:cs="Times New Roman"/>
          <w:i/>
          <w:sz w:val="24"/>
          <w:szCs w:val="24"/>
        </w:rPr>
        <w:t xml:space="preserve">p </w:t>
      </w:r>
      <w:r w:rsidR="00463B51" w:rsidRPr="001565E2">
        <w:rPr>
          <w:rFonts w:ascii="Times New Roman" w:hAnsi="Times New Roman" w:cs="Times New Roman"/>
          <w:i/>
          <w:sz w:val="24"/>
          <w:szCs w:val="24"/>
        </w:rPr>
        <w:lastRenderedPageBreak/>
        <w:t>value</w:t>
      </w:r>
      <w:r w:rsidR="00463B51" w:rsidRPr="001565E2">
        <w:rPr>
          <w:rFonts w:ascii="Times New Roman" w:hAnsi="Times New Roman" w:cs="Times New Roman"/>
          <w:sz w:val="24"/>
          <w:szCs w:val="24"/>
        </w:rPr>
        <w:t>&lt; 0,05 menunjukkan bawa ada hubungan yang bermakna antara variabel independen dengan variabel dependen.</w:t>
      </w:r>
    </w:p>
    <w:p w:rsidR="00EF0FF0" w:rsidRPr="001565E2" w:rsidRDefault="00184D72" w:rsidP="004B65BD">
      <w:pPr>
        <w:spacing w:line="240" w:lineRule="auto"/>
        <w:ind w:left="1276" w:hanging="1276"/>
        <w:jc w:val="both"/>
        <w:rPr>
          <w:rFonts w:ascii="Times New Roman" w:hAnsi="Times New Roman" w:cs="Times New Roman"/>
          <w:b/>
          <w:sz w:val="24"/>
          <w:szCs w:val="24"/>
        </w:rPr>
      </w:pPr>
      <w:r w:rsidRPr="001565E2">
        <w:rPr>
          <w:rFonts w:ascii="Times New Roman" w:hAnsi="Times New Roman" w:cs="Times New Roman"/>
          <w:b/>
          <w:sz w:val="24"/>
          <w:szCs w:val="24"/>
        </w:rPr>
        <w:t>Tabel 4.2</w:t>
      </w:r>
      <w:r w:rsidR="006622E0" w:rsidRPr="001565E2">
        <w:rPr>
          <w:rFonts w:ascii="Times New Roman" w:hAnsi="Times New Roman" w:cs="Times New Roman"/>
          <w:b/>
          <w:sz w:val="24"/>
          <w:szCs w:val="24"/>
        </w:rPr>
        <w:t xml:space="preserve">.1 </w:t>
      </w:r>
      <w:r w:rsidR="00B4267D" w:rsidRPr="001565E2">
        <w:rPr>
          <w:rFonts w:ascii="Times New Roman" w:hAnsi="Times New Roman" w:cs="Times New Roman"/>
          <w:b/>
          <w:sz w:val="24"/>
          <w:szCs w:val="24"/>
        </w:rPr>
        <w:t>Hubungan Pengetahuan Keluarga Tentang Skizofrenia Dengan Kepatuhan Minum Obat Pada Pasien Skizofre</w:t>
      </w:r>
      <w:r w:rsidR="004B65BD" w:rsidRPr="001565E2">
        <w:rPr>
          <w:rFonts w:ascii="Times New Roman" w:hAnsi="Times New Roman" w:cs="Times New Roman"/>
          <w:b/>
          <w:sz w:val="24"/>
          <w:szCs w:val="24"/>
        </w:rPr>
        <w:t xml:space="preserve">nia Di Wilayah Kerja Puskesmas </w:t>
      </w:r>
      <w:r w:rsidR="00650D42">
        <w:rPr>
          <w:rFonts w:ascii="Times New Roman" w:hAnsi="Times New Roman" w:cs="Times New Roman"/>
          <w:b/>
          <w:sz w:val="24"/>
          <w:szCs w:val="24"/>
        </w:rPr>
        <w:t>Hutaimbaru Tahun 2020</w:t>
      </w:r>
    </w:p>
    <w:tbl>
      <w:tblPr>
        <w:tblStyle w:val="TableGrid"/>
        <w:tblW w:w="7938" w:type="dxa"/>
        <w:tblInd w:w="108" w:type="dxa"/>
        <w:tblLayout w:type="fixed"/>
        <w:tblLook w:val="04A0" w:firstRow="1" w:lastRow="0" w:firstColumn="1" w:lastColumn="0" w:noHBand="0" w:noVBand="1"/>
      </w:tblPr>
      <w:tblGrid>
        <w:gridCol w:w="567"/>
        <w:gridCol w:w="1701"/>
        <w:gridCol w:w="709"/>
        <w:gridCol w:w="709"/>
        <w:gridCol w:w="709"/>
        <w:gridCol w:w="850"/>
        <w:gridCol w:w="709"/>
        <w:gridCol w:w="850"/>
        <w:gridCol w:w="1134"/>
      </w:tblGrid>
      <w:tr w:rsidR="00B3427A" w:rsidRPr="001565E2" w:rsidTr="002C21FA">
        <w:trPr>
          <w:trHeight w:val="375"/>
        </w:trPr>
        <w:tc>
          <w:tcPr>
            <w:tcW w:w="567" w:type="dxa"/>
            <w:vMerge w:val="restart"/>
            <w:tcBorders>
              <w:left w:val="nil"/>
              <w:right w:val="nil"/>
            </w:tcBorders>
            <w:vAlign w:val="center"/>
          </w:tcPr>
          <w:p w:rsidR="00B3427A" w:rsidRPr="001565E2" w:rsidRDefault="00B3427A"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sz w:val="24"/>
                <w:szCs w:val="24"/>
              </w:rPr>
              <w:t>No.</w:t>
            </w:r>
          </w:p>
        </w:tc>
        <w:tc>
          <w:tcPr>
            <w:tcW w:w="1701" w:type="dxa"/>
            <w:vMerge w:val="restart"/>
            <w:tcBorders>
              <w:left w:val="nil"/>
              <w:right w:val="nil"/>
            </w:tcBorders>
            <w:vAlign w:val="center"/>
          </w:tcPr>
          <w:p w:rsidR="00B3427A" w:rsidRPr="001565E2" w:rsidRDefault="005E0E82"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b/>
                <w:sz w:val="24"/>
                <w:szCs w:val="24"/>
              </w:rPr>
              <w:t>Pengetahuan</w:t>
            </w:r>
          </w:p>
        </w:tc>
        <w:tc>
          <w:tcPr>
            <w:tcW w:w="4536" w:type="dxa"/>
            <w:gridSpan w:val="6"/>
            <w:tcBorders>
              <w:left w:val="nil"/>
              <w:bottom w:val="single" w:sz="4" w:space="0" w:color="auto"/>
              <w:right w:val="nil"/>
            </w:tcBorders>
            <w:vAlign w:val="center"/>
          </w:tcPr>
          <w:p w:rsidR="00B3427A" w:rsidRPr="001565E2" w:rsidRDefault="0047573B"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b/>
                <w:sz w:val="24"/>
                <w:szCs w:val="24"/>
              </w:rPr>
              <w:t>Kepatuhan Minum Obat Skizofrenia</w:t>
            </w:r>
          </w:p>
        </w:tc>
        <w:tc>
          <w:tcPr>
            <w:tcW w:w="1134" w:type="dxa"/>
            <w:tcBorders>
              <w:left w:val="nil"/>
              <w:bottom w:val="single" w:sz="4" w:space="0" w:color="auto"/>
              <w:right w:val="nil"/>
            </w:tcBorders>
          </w:tcPr>
          <w:p w:rsidR="00B3427A" w:rsidRPr="001565E2" w:rsidRDefault="00B3427A" w:rsidP="005E0867">
            <w:pPr>
              <w:pStyle w:val="ListParagraph"/>
              <w:ind w:left="0"/>
              <w:jc w:val="both"/>
              <w:rPr>
                <w:rFonts w:ascii="Times New Roman" w:hAnsi="Times New Roman" w:cs="Times New Roman"/>
                <w:sz w:val="24"/>
                <w:szCs w:val="24"/>
              </w:rPr>
            </w:pPr>
          </w:p>
        </w:tc>
      </w:tr>
      <w:tr w:rsidR="00B3427A" w:rsidRPr="001565E2" w:rsidTr="002C21FA">
        <w:trPr>
          <w:trHeight w:val="375"/>
        </w:trPr>
        <w:tc>
          <w:tcPr>
            <w:tcW w:w="567" w:type="dxa"/>
            <w:vMerge/>
            <w:tcBorders>
              <w:left w:val="nil"/>
              <w:bottom w:val="single" w:sz="4" w:space="0" w:color="000000" w:themeColor="text1"/>
              <w:right w:val="nil"/>
            </w:tcBorders>
          </w:tcPr>
          <w:p w:rsidR="00B3427A" w:rsidRPr="001565E2" w:rsidRDefault="00B3427A" w:rsidP="005E0867">
            <w:pPr>
              <w:pStyle w:val="ListParagraph"/>
              <w:ind w:left="0"/>
              <w:jc w:val="both"/>
              <w:rPr>
                <w:rFonts w:ascii="Times New Roman" w:hAnsi="Times New Roman" w:cs="Times New Roman"/>
                <w:sz w:val="24"/>
                <w:szCs w:val="24"/>
              </w:rPr>
            </w:pPr>
          </w:p>
        </w:tc>
        <w:tc>
          <w:tcPr>
            <w:tcW w:w="1701" w:type="dxa"/>
            <w:vMerge/>
            <w:tcBorders>
              <w:left w:val="nil"/>
              <w:right w:val="nil"/>
            </w:tcBorders>
          </w:tcPr>
          <w:p w:rsidR="00B3427A" w:rsidRPr="001565E2" w:rsidRDefault="00B3427A" w:rsidP="005E0867">
            <w:pPr>
              <w:pStyle w:val="ListParagraph"/>
              <w:ind w:left="0"/>
              <w:jc w:val="both"/>
              <w:rPr>
                <w:rFonts w:ascii="Times New Roman" w:hAnsi="Times New Roman" w:cs="Times New Roman"/>
                <w:sz w:val="24"/>
                <w:szCs w:val="24"/>
              </w:rPr>
            </w:pPr>
          </w:p>
        </w:tc>
        <w:tc>
          <w:tcPr>
            <w:tcW w:w="1418" w:type="dxa"/>
            <w:gridSpan w:val="2"/>
            <w:tcBorders>
              <w:top w:val="nil"/>
              <w:left w:val="nil"/>
              <w:bottom w:val="single" w:sz="4" w:space="0" w:color="auto"/>
              <w:right w:val="nil"/>
            </w:tcBorders>
            <w:vAlign w:val="center"/>
          </w:tcPr>
          <w:p w:rsidR="00B3427A" w:rsidRPr="001565E2" w:rsidRDefault="0047573B"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color w:val="000000"/>
                <w:sz w:val="24"/>
                <w:szCs w:val="24"/>
              </w:rPr>
              <w:t>Tidak Patuh</w:t>
            </w:r>
          </w:p>
        </w:tc>
        <w:tc>
          <w:tcPr>
            <w:tcW w:w="1559" w:type="dxa"/>
            <w:gridSpan w:val="2"/>
            <w:tcBorders>
              <w:top w:val="single" w:sz="4" w:space="0" w:color="auto"/>
              <w:left w:val="nil"/>
              <w:bottom w:val="nil"/>
              <w:right w:val="nil"/>
            </w:tcBorders>
            <w:vAlign w:val="center"/>
          </w:tcPr>
          <w:p w:rsidR="00B3427A" w:rsidRPr="001565E2" w:rsidRDefault="0047573B"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color w:val="000000"/>
                <w:sz w:val="24"/>
                <w:szCs w:val="24"/>
              </w:rPr>
              <w:t xml:space="preserve"> Patuh</w:t>
            </w:r>
          </w:p>
        </w:tc>
        <w:tc>
          <w:tcPr>
            <w:tcW w:w="1559" w:type="dxa"/>
            <w:gridSpan w:val="2"/>
            <w:tcBorders>
              <w:top w:val="single" w:sz="4" w:space="0" w:color="auto"/>
              <w:left w:val="nil"/>
              <w:right w:val="nil"/>
            </w:tcBorders>
            <w:vAlign w:val="center"/>
          </w:tcPr>
          <w:p w:rsidR="00B3427A" w:rsidRPr="001565E2" w:rsidRDefault="00B3427A"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sz w:val="24"/>
                <w:szCs w:val="24"/>
              </w:rPr>
              <w:t>Total</w:t>
            </w:r>
          </w:p>
        </w:tc>
        <w:tc>
          <w:tcPr>
            <w:tcW w:w="1134" w:type="dxa"/>
            <w:tcBorders>
              <w:top w:val="single" w:sz="4" w:space="0" w:color="auto"/>
              <w:left w:val="nil"/>
              <w:bottom w:val="single" w:sz="4" w:space="0" w:color="000000" w:themeColor="text1"/>
              <w:right w:val="nil"/>
            </w:tcBorders>
            <w:vAlign w:val="center"/>
          </w:tcPr>
          <w:p w:rsidR="00B3427A" w:rsidRPr="001565E2" w:rsidRDefault="00B3427A"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sz w:val="24"/>
                <w:szCs w:val="24"/>
              </w:rPr>
              <w:t>P value</w:t>
            </w:r>
          </w:p>
        </w:tc>
      </w:tr>
      <w:tr w:rsidR="00B3427A" w:rsidRPr="001565E2" w:rsidTr="002C21FA">
        <w:trPr>
          <w:trHeight w:val="270"/>
        </w:trPr>
        <w:tc>
          <w:tcPr>
            <w:tcW w:w="567" w:type="dxa"/>
            <w:vMerge w:val="restart"/>
            <w:tcBorders>
              <w:left w:val="nil"/>
              <w:right w:val="nil"/>
            </w:tcBorders>
          </w:tcPr>
          <w:p w:rsidR="00B3427A" w:rsidRPr="001565E2" w:rsidRDefault="00B3427A" w:rsidP="005E0867">
            <w:pPr>
              <w:pStyle w:val="ListParagraph"/>
              <w:ind w:left="0"/>
              <w:jc w:val="both"/>
              <w:rPr>
                <w:rFonts w:ascii="Times New Roman" w:hAnsi="Times New Roman" w:cs="Times New Roman"/>
                <w:sz w:val="24"/>
                <w:szCs w:val="24"/>
              </w:rPr>
            </w:pPr>
          </w:p>
          <w:p w:rsidR="00B3427A" w:rsidRPr="001565E2" w:rsidRDefault="00B3427A" w:rsidP="005E0867">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1.</w:t>
            </w:r>
          </w:p>
        </w:tc>
        <w:tc>
          <w:tcPr>
            <w:tcW w:w="1701" w:type="dxa"/>
            <w:vMerge w:val="restart"/>
            <w:tcBorders>
              <w:left w:val="nil"/>
              <w:right w:val="nil"/>
            </w:tcBorders>
          </w:tcPr>
          <w:p w:rsidR="00B3427A" w:rsidRPr="001565E2" w:rsidRDefault="00B3427A" w:rsidP="005E0867">
            <w:pPr>
              <w:pStyle w:val="ListParagraph"/>
              <w:ind w:left="0"/>
              <w:jc w:val="both"/>
              <w:rPr>
                <w:rFonts w:ascii="Times New Roman" w:hAnsi="Times New Roman" w:cs="Times New Roman"/>
                <w:sz w:val="24"/>
                <w:szCs w:val="24"/>
              </w:rPr>
            </w:pPr>
          </w:p>
          <w:p w:rsidR="00B3427A" w:rsidRPr="001565E2" w:rsidRDefault="0047573B"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color w:val="000000"/>
                <w:sz w:val="24"/>
                <w:szCs w:val="24"/>
              </w:rPr>
              <w:t>Kurang</w:t>
            </w:r>
          </w:p>
        </w:tc>
        <w:tc>
          <w:tcPr>
            <w:tcW w:w="709" w:type="dxa"/>
            <w:tcBorders>
              <w:top w:val="single" w:sz="4" w:space="0" w:color="auto"/>
              <w:left w:val="nil"/>
              <w:bottom w:val="single" w:sz="4" w:space="0" w:color="auto"/>
              <w:right w:val="nil"/>
            </w:tcBorders>
            <w:vAlign w:val="center"/>
          </w:tcPr>
          <w:p w:rsidR="00B3427A" w:rsidRPr="001565E2" w:rsidRDefault="00B3427A"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sz w:val="24"/>
                <w:szCs w:val="24"/>
              </w:rPr>
              <w:t>F</w:t>
            </w:r>
          </w:p>
        </w:tc>
        <w:tc>
          <w:tcPr>
            <w:tcW w:w="709" w:type="dxa"/>
            <w:tcBorders>
              <w:top w:val="single" w:sz="4" w:space="0" w:color="auto"/>
              <w:left w:val="nil"/>
              <w:bottom w:val="single" w:sz="4" w:space="0" w:color="auto"/>
              <w:right w:val="nil"/>
            </w:tcBorders>
            <w:vAlign w:val="center"/>
          </w:tcPr>
          <w:p w:rsidR="00B3427A" w:rsidRPr="001565E2" w:rsidRDefault="00B3427A"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sz w:val="24"/>
                <w:szCs w:val="24"/>
              </w:rPr>
              <w:t>%</w:t>
            </w:r>
          </w:p>
        </w:tc>
        <w:tc>
          <w:tcPr>
            <w:tcW w:w="709" w:type="dxa"/>
            <w:tcBorders>
              <w:left w:val="nil"/>
              <w:bottom w:val="single" w:sz="4" w:space="0" w:color="auto"/>
              <w:right w:val="nil"/>
            </w:tcBorders>
            <w:vAlign w:val="center"/>
          </w:tcPr>
          <w:p w:rsidR="00B3427A" w:rsidRPr="001565E2" w:rsidRDefault="00B3427A"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sz w:val="24"/>
                <w:szCs w:val="24"/>
              </w:rPr>
              <w:t>F</w:t>
            </w:r>
          </w:p>
        </w:tc>
        <w:tc>
          <w:tcPr>
            <w:tcW w:w="850" w:type="dxa"/>
            <w:tcBorders>
              <w:left w:val="nil"/>
              <w:bottom w:val="single" w:sz="4" w:space="0" w:color="auto"/>
              <w:right w:val="nil"/>
            </w:tcBorders>
            <w:vAlign w:val="center"/>
          </w:tcPr>
          <w:p w:rsidR="00B3427A" w:rsidRPr="001565E2" w:rsidRDefault="00B3427A"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sz w:val="24"/>
                <w:szCs w:val="24"/>
              </w:rPr>
              <w:t>%</w:t>
            </w:r>
          </w:p>
        </w:tc>
        <w:tc>
          <w:tcPr>
            <w:tcW w:w="709" w:type="dxa"/>
            <w:tcBorders>
              <w:left w:val="nil"/>
              <w:bottom w:val="single" w:sz="4" w:space="0" w:color="auto"/>
              <w:right w:val="nil"/>
            </w:tcBorders>
            <w:vAlign w:val="center"/>
          </w:tcPr>
          <w:p w:rsidR="00B3427A" w:rsidRPr="001565E2" w:rsidRDefault="00B3427A"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sz w:val="24"/>
                <w:szCs w:val="24"/>
              </w:rPr>
              <w:t>F</w:t>
            </w:r>
          </w:p>
        </w:tc>
        <w:tc>
          <w:tcPr>
            <w:tcW w:w="850" w:type="dxa"/>
            <w:tcBorders>
              <w:left w:val="nil"/>
              <w:bottom w:val="single" w:sz="4" w:space="0" w:color="auto"/>
              <w:right w:val="nil"/>
            </w:tcBorders>
            <w:vAlign w:val="center"/>
          </w:tcPr>
          <w:p w:rsidR="00B3427A" w:rsidRPr="001565E2" w:rsidRDefault="00B3427A"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sz w:val="24"/>
                <w:szCs w:val="24"/>
              </w:rPr>
              <w:t>%</w:t>
            </w:r>
          </w:p>
        </w:tc>
        <w:tc>
          <w:tcPr>
            <w:tcW w:w="1134" w:type="dxa"/>
            <w:tcBorders>
              <w:left w:val="nil"/>
              <w:bottom w:val="single" w:sz="4" w:space="0" w:color="auto"/>
              <w:right w:val="nil"/>
            </w:tcBorders>
            <w:vAlign w:val="center"/>
          </w:tcPr>
          <w:p w:rsidR="00B3427A" w:rsidRPr="001565E2" w:rsidRDefault="00B3427A" w:rsidP="005E0867">
            <w:pPr>
              <w:pStyle w:val="ListParagraph"/>
              <w:ind w:left="0"/>
              <w:jc w:val="center"/>
              <w:rPr>
                <w:rFonts w:ascii="Times New Roman" w:hAnsi="Times New Roman" w:cs="Times New Roman"/>
                <w:sz w:val="24"/>
                <w:szCs w:val="24"/>
              </w:rPr>
            </w:pPr>
          </w:p>
        </w:tc>
      </w:tr>
      <w:tr w:rsidR="00D923E3" w:rsidRPr="001565E2" w:rsidTr="002C21FA">
        <w:trPr>
          <w:trHeight w:val="225"/>
        </w:trPr>
        <w:tc>
          <w:tcPr>
            <w:tcW w:w="567" w:type="dxa"/>
            <w:vMerge/>
            <w:tcBorders>
              <w:left w:val="nil"/>
              <w:bottom w:val="nil"/>
              <w:right w:val="nil"/>
            </w:tcBorders>
          </w:tcPr>
          <w:p w:rsidR="00D923E3" w:rsidRPr="001565E2" w:rsidRDefault="00D923E3" w:rsidP="005E0867">
            <w:pPr>
              <w:pStyle w:val="ListParagraph"/>
              <w:ind w:left="0"/>
              <w:jc w:val="both"/>
              <w:rPr>
                <w:rFonts w:ascii="Times New Roman" w:hAnsi="Times New Roman" w:cs="Times New Roman"/>
                <w:sz w:val="24"/>
                <w:szCs w:val="24"/>
              </w:rPr>
            </w:pPr>
          </w:p>
        </w:tc>
        <w:tc>
          <w:tcPr>
            <w:tcW w:w="1701" w:type="dxa"/>
            <w:vMerge/>
            <w:tcBorders>
              <w:left w:val="nil"/>
              <w:bottom w:val="nil"/>
              <w:right w:val="nil"/>
            </w:tcBorders>
          </w:tcPr>
          <w:p w:rsidR="00D923E3" w:rsidRPr="001565E2" w:rsidRDefault="00D923E3" w:rsidP="005E0867">
            <w:pPr>
              <w:pStyle w:val="ListParagraph"/>
              <w:ind w:left="0"/>
              <w:jc w:val="both"/>
              <w:rPr>
                <w:rFonts w:ascii="Times New Roman" w:hAnsi="Times New Roman" w:cs="Times New Roman"/>
                <w:sz w:val="24"/>
                <w:szCs w:val="24"/>
              </w:rPr>
            </w:pPr>
          </w:p>
        </w:tc>
        <w:tc>
          <w:tcPr>
            <w:tcW w:w="709" w:type="dxa"/>
            <w:tcBorders>
              <w:top w:val="single" w:sz="4" w:space="0" w:color="auto"/>
              <w:left w:val="nil"/>
              <w:bottom w:val="nil"/>
              <w:right w:val="nil"/>
            </w:tcBorders>
            <w:vAlign w:val="center"/>
          </w:tcPr>
          <w:p w:rsidR="00D923E3" w:rsidRPr="001565E2" w:rsidRDefault="00525B02"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10</w:t>
            </w:r>
          </w:p>
        </w:tc>
        <w:tc>
          <w:tcPr>
            <w:tcW w:w="709" w:type="dxa"/>
            <w:tcBorders>
              <w:top w:val="single" w:sz="4" w:space="0" w:color="auto"/>
              <w:left w:val="nil"/>
              <w:bottom w:val="nil"/>
              <w:right w:val="nil"/>
            </w:tcBorders>
            <w:vAlign w:val="center"/>
          </w:tcPr>
          <w:p w:rsidR="00D923E3" w:rsidRPr="001565E2" w:rsidRDefault="00525B02"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25.6</w:t>
            </w:r>
          </w:p>
        </w:tc>
        <w:tc>
          <w:tcPr>
            <w:tcW w:w="709" w:type="dxa"/>
            <w:tcBorders>
              <w:top w:val="single" w:sz="4" w:space="0" w:color="auto"/>
              <w:left w:val="nil"/>
              <w:bottom w:val="nil"/>
              <w:right w:val="nil"/>
            </w:tcBorders>
            <w:vAlign w:val="center"/>
          </w:tcPr>
          <w:p w:rsidR="00D923E3" w:rsidRPr="001565E2" w:rsidRDefault="00525B02"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 xml:space="preserve">  5</w:t>
            </w:r>
          </w:p>
        </w:tc>
        <w:tc>
          <w:tcPr>
            <w:tcW w:w="850" w:type="dxa"/>
            <w:tcBorders>
              <w:top w:val="single" w:sz="4" w:space="0" w:color="auto"/>
              <w:left w:val="nil"/>
              <w:bottom w:val="nil"/>
              <w:right w:val="nil"/>
            </w:tcBorders>
            <w:vAlign w:val="center"/>
          </w:tcPr>
          <w:p w:rsidR="00D923E3" w:rsidRPr="001565E2" w:rsidRDefault="00525B02"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12.8</w:t>
            </w:r>
          </w:p>
        </w:tc>
        <w:tc>
          <w:tcPr>
            <w:tcW w:w="709" w:type="dxa"/>
            <w:tcBorders>
              <w:top w:val="single" w:sz="4" w:space="0" w:color="auto"/>
              <w:left w:val="nil"/>
              <w:bottom w:val="nil"/>
              <w:right w:val="nil"/>
            </w:tcBorders>
            <w:vAlign w:val="center"/>
          </w:tcPr>
          <w:p w:rsidR="00D923E3" w:rsidRPr="001565E2" w:rsidRDefault="00525B02"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15</w:t>
            </w:r>
          </w:p>
        </w:tc>
        <w:tc>
          <w:tcPr>
            <w:tcW w:w="850" w:type="dxa"/>
            <w:tcBorders>
              <w:top w:val="single" w:sz="4" w:space="0" w:color="auto"/>
              <w:left w:val="nil"/>
              <w:bottom w:val="nil"/>
              <w:right w:val="nil"/>
            </w:tcBorders>
            <w:vAlign w:val="center"/>
          </w:tcPr>
          <w:p w:rsidR="00D923E3" w:rsidRPr="001565E2" w:rsidRDefault="00525B02"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38.5</w:t>
            </w:r>
          </w:p>
        </w:tc>
        <w:tc>
          <w:tcPr>
            <w:tcW w:w="1134" w:type="dxa"/>
            <w:vMerge w:val="restart"/>
            <w:tcBorders>
              <w:top w:val="single" w:sz="4" w:space="0" w:color="auto"/>
              <w:left w:val="nil"/>
              <w:right w:val="nil"/>
            </w:tcBorders>
            <w:vAlign w:val="center"/>
          </w:tcPr>
          <w:p w:rsidR="00D923E3" w:rsidRPr="001565E2" w:rsidRDefault="001565E2" w:rsidP="005E0867">
            <w:pPr>
              <w:pStyle w:val="ListParagraph"/>
              <w:ind w:left="0"/>
              <w:jc w:val="center"/>
              <w:rPr>
                <w:rFonts w:ascii="Times New Roman" w:hAnsi="Times New Roman" w:cs="Times New Roman"/>
                <w:b/>
                <w:sz w:val="24"/>
                <w:szCs w:val="24"/>
              </w:rPr>
            </w:pPr>
            <w:r>
              <w:rPr>
                <w:rFonts w:ascii="Times New Roman" w:hAnsi="Times New Roman" w:cs="Times New Roman"/>
                <w:b/>
                <w:color w:val="000000"/>
                <w:sz w:val="24"/>
                <w:szCs w:val="24"/>
              </w:rPr>
              <w:t>0,005</w:t>
            </w:r>
          </w:p>
        </w:tc>
      </w:tr>
      <w:tr w:rsidR="00D923E3" w:rsidRPr="001565E2" w:rsidTr="002C21FA">
        <w:tc>
          <w:tcPr>
            <w:tcW w:w="567" w:type="dxa"/>
            <w:tcBorders>
              <w:top w:val="nil"/>
              <w:left w:val="nil"/>
              <w:bottom w:val="nil"/>
              <w:right w:val="nil"/>
            </w:tcBorders>
          </w:tcPr>
          <w:p w:rsidR="00D923E3" w:rsidRPr="001565E2" w:rsidRDefault="00D923E3" w:rsidP="005E0867">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2.</w:t>
            </w:r>
          </w:p>
        </w:tc>
        <w:tc>
          <w:tcPr>
            <w:tcW w:w="1701" w:type="dxa"/>
            <w:tcBorders>
              <w:top w:val="nil"/>
              <w:left w:val="nil"/>
              <w:bottom w:val="nil"/>
              <w:right w:val="nil"/>
            </w:tcBorders>
          </w:tcPr>
          <w:p w:rsidR="00D923E3" w:rsidRPr="001565E2" w:rsidRDefault="00D923E3"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sz w:val="24"/>
                <w:szCs w:val="24"/>
              </w:rPr>
              <w:t>Cukup</w:t>
            </w:r>
          </w:p>
        </w:tc>
        <w:tc>
          <w:tcPr>
            <w:tcW w:w="709" w:type="dxa"/>
            <w:tcBorders>
              <w:top w:val="nil"/>
              <w:left w:val="nil"/>
              <w:bottom w:val="nil"/>
              <w:right w:val="nil"/>
            </w:tcBorders>
            <w:vAlign w:val="center"/>
          </w:tcPr>
          <w:p w:rsidR="00D923E3" w:rsidRPr="001565E2" w:rsidRDefault="0002766E" w:rsidP="00ED538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525B02" w:rsidRPr="001565E2">
              <w:rPr>
                <w:rFonts w:ascii="Times New Roman" w:hAnsi="Times New Roman" w:cs="Times New Roman"/>
                <w:sz w:val="24"/>
                <w:szCs w:val="24"/>
              </w:rPr>
              <w:t>2</w:t>
            </w:r>
          </w:p>
        </w:tc>
        <w:tc>
          <w:tcPr>
            <w:tcW w:w="709" w:type="dxa"/>
            <w:tcBorders>
              <w:top w:val="nil"/>
              <w:left w:val="nil"/>
              <w:bottom w:val="nil"/>
              <w:right w:val="nil"/>
            </w:tcBorders>
            <w:vAlign w:val="center"/>
          </w:tcPr>
          <w:p w:rsidR="00D923E3" w:rsidRPr="001565E2" w:rsidRDefault="00525B02"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 xml:space="preserve"> 5.1</w:t>
            </w:r>
          </w:p>
        </w:tc>
        <w:tc>
          <w:tcPr>
            <w:tcW w:w="709" w:type="dxa"/>
            <w:tcBorders>
              <w:top w:val="nil"/>
              <w:left w:val="nil"/>
              <w:bottom w:val="nil"/>
              <w:right w:val="nil"/>
            </w:tcBorders>
            <w:vAlign w:val="center"/>
          </w:tcPr>
          <w:p w:rsidR="00D923E3" w:rsidRPr="001565E2" w:rsidRDefault="00525B02"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15</w:t>
            </w:r>
          </w:p>
        </w:tc>
        <w:tc>
          <w:tcPr>
            <w:tcW w:w="850" w:type="dxa"/>
            <w:tcBorders>
              <w:top w:val="nil"/>
              <w:left w:val="nil"/>
              <w:bottom w:val="nil"/>
              <w:right w:val="nil"/>
            </w:tcBorders>
            <w:vAlign w:val="center"/>
          </w:tcPr>
          <w:p w:rsidR="00D923E3" w:rsidRPr="001565E2" w:rsidRDefault="00525B02"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38.5</w:t>
            </w:r>
          </w:p>
        </w:tc>
        <w:tc>
          <w:tcPr>
            <w:tcW w:w="709" w:type="dxa"/>
            <w:tcBorders>
              <w:top w:val="nil"/>
              <w:left w:val="nil"/>
              <w:bottom w:val="nil"/>
              <w:right w:val="nil"/>
            </w:tcBorders>
            <w:vAlign w:val="center"/>
          </w:tcPr>
          <w:p w:rsidR="00D923E3" w:rsidRPr="001565E2" w:rsidRDefault="00525B02"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17</w:t>
            </w:r>
          </w:p>
        </w:tc>
        <w:tc>
          <w:tcPr>
            <w:tcW w:w="850" w:type="dxa"/>
            <w:tcBorders>
              <w:top w:val="nil"/>
              <w:left w:val="nil"/>
              <w:bottom w:val="nil"/>
              <w:right w:val="nil"/>
            </w:tcBorders>
            <w:vAlign w:val="center"/>
          </w:tcPr>
          <w:p w:rsidR="00D923E3" w:rsidRPr="001565E2" w:rsidRDefault="00525B02"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43.6</w:t>
            </w:r>
          </w:p>
        </w:tc>
        <w:tc>
          <w:tcPr>
            <w:tcW w:w="1134" w:type="dxa"/>
            <w:vMerge/>
            <w:tcBorders>
              <w:left w:val="nil"/>
              <w:right w:val="nil"/>
            </w:tcBorders>
            <w:vAlign w:val="center"/>
          </w:tcPr>
          <w:p w:rsidR="00D923E3" w:rsidRPr="001565E2" w:rsidRDefault="00D923E3" w:rsidP="005E0867">
            <w:pPr>
              <w:pStyle w:val="ListParagraph"/>
              <w:ind w:left="0"/>
              <w:jc w:val="center"/>
              <w:rPr>
                <w:rFonts w:ascii="Times New Roman" w:hAnsi="Times New Roman" w:cs="Times New Roman"/>
                <w:sz w:val="24"/>
                <w:szCs w:val="24"/>
              </w:rPr>
            </w:pPr>
          </w:p>
        </w:tc>
      </w:tr>
      <w:tr w:rsidR="00D923E3" w:rsidRPr="001565E2" w:rsidTr="002C21FA">
        <w:tc>
          <w:tcPr>
            <w:tcW w:w="567" w:type="dxa"/>
            <w:tcBorders>
              <w:top w:val="nil"/>
              <w:left w:val="nil"/>
              <w:bottom w:val="nil"/>
              <w:right w:val="nil"/>
            </w:tcBorders>
          </w:tcPr>
          <w:p w:rsidR="00D923E3" w:rsidRPr="001565E2" w:rsidRDefault="00D923E3" w:rsidP="005E0867">
            <w:pPr>
              <w:pStyle w:val="ListParagraph"/>
              <w:ind w:left="0"/>
              <w:jc w:val="both"/>
              <w:rPr>
                <w:rFonts w:ascii="Times New Roman" w:hAnsi="Times New Roman" w:cs="Times New Roman"/>
                <w:sz w:val="24"/>
                <w:szCs w:val="24"/>
              </w:rPr>
            </w:pPr>
            <w:r w:rsidRPr="001565E2">
              <w:rPr>
                <w:rFonts w:ascii="Times New Roman" w:hAnsi="Times New Roman" w:cs="Times New Roman"/>
                <w:sz w:val="24"/>
                <w:szCs w:val="24"/>
              </w:rPr>
              <w:t>3</w:t>
            </w:r>
          </w:p>
        </w:tc>
        <w:tc>
          <w:tcPr>
            <w:tcW w:w="1701" w:type="dxa"/>
            <w:tcBorders>
              <w:top w:val="nil"/>
              <w:left w:val="nil"/>
              <w:bottom w:val="nil"/>
              <w:right w:val="nil"/>
            </w:tcBorders>
          </w:tcPr>
          <w:p w:rsidR="00D923E3" w:rsidRPr="001565E2" w:rsidRDefault="0047573B" w:rsidP="005E0867">
            <w:pPr>
              <w:pStyle w:val="ListParagraph"/>
              <w:ind w:left="0"/>
              <w:jc w:val="center"/>
              <w:rPr>
                <w:rFonts w:ascii="Times New Roman" w:hAnsi="Times New Roman" w:cs="Times New Roman"/>
                <w:sz w:val="24"/>
                <w:szCs w:val="24"/>
              </w:rPr>
            </w:pPr>
            <w:r w:rsidRPr="001565E2">
              <w:rPr>
                <w:rFonts w:ascii="Times New Roman" w:hAnsi="Times New Roman" w:cs="Times New Roman"/>
                <w:color w:val="000000"/>
                <w:sz w:val="24"/>
                <w:szCs w:val="24"/>
              </w:rPr>
              <w:t>Baik</w:t>
            </w:r>
          </w:p>
        </w:tc>
        <w:tc>
          <w:tcPr>
            <w:tcW w:w="709" w:type="dxa"/>
            <w:tcBorders>
              <w:top w:val="nil"/>
              <w:left w:val="nil"/>
              <w:bottom w:val="nil"/>
              <w:right w:val="nil"/>
            </w:tcBorders>
            <w:vAlign w:val="center"/>
          </w:tcPr>
          <w:p w:rsidR="00D923E3" w:rsidRPr="001565E2" w:rsidRDefault="0002766E" w:rsidP="00ED538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05237F" w:rsidRPr="001565E2">
              <w:rPr>
                <w:rFonts w:ascii="Times New Roman" w:hAnsi="Times New Roman" w:cs="Times New Roman"/>
                <w:sz w:val="24"/>
                <w:szCs w:val="24"/>
              </w:rPr>
              <w:t>2</w:t>
            </w:r>
          </w:p>
        </w:tc>
        <w:tc>
          <w:tcPr>
            <w:tcW w:w="709" w:type="dxa"/>
            <w:tcBorders>
              <w:top w:val="nil"/>
              <w:left w:val="nil"/>
              <w:bottom w:val="nil"/>
              <w:right w:val="nil"/>
            </w:tcBorders>
            <w:vAlign w:val="center"/>
          </w:tcPr>
          <w:p w:rsidR="00D923E3" w:rsidRPr="001565E2" w:rsidRDefault="0005237F"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 xml:space="preserve"> 5.1</w:t>
            </w:r>
          </w:p>
        </w:tc>
        <w:tc>
          <w:tcPr>
            <w:tcW w:w="709" w:type="dxa"/>
            <w:tcBorders>
              <w:top w:val="nil"/>
              <w:left w:val="nil"/>
              <w:bottom w:val="nil"/>
              <w:right w:val="nil"/>
            </w:tcBorders>
            <w:vAlign w:val="center"/>
          </w:tcPr>
          <w:p w:rsidR="00D923E3" w:rsidRPr="001565E2" w:rsidRDefault="0005237F"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 xml:space="preserve">  5</w:t>
            </w:r>
          </w:p>
        </w:tc>
        <w:tc>
          <w:tcPr>
            <w:tcW w:w="850" w:type="dxa"/>
            <w:tcBorders>
              <w:top w:val="nil"/>
              <w:left w:val="nil"/>
              <w:bottom w:val="nil"/>
              <w:right w:val="nil"/>
            </w:tcBorders>
            <w:vAlign w:val="center"/>
          </w:tcPr>
          <w:p w:rsidR="00D923E3" w:rsidRPr="001565E2" w:rsidRDefault="0005237F"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12.8</w:t>
            </w:r>
          </w:p>
        </w:tc>
        <w:tc>
          <w:tcPr>
            <w:tcW w:w="709" w:type="dxa"/>
            <w:tcBorders>
              <w:top w:val="nil"/>
              <w:left w:val="nil"/>
              <w:bottom w:val="nil"/>
              <w:right w:val="nil"/>
            </w:tcBorders>
            <w:vAlign w:val="center"/>
          </w:tcPr>
          <w:p w:rsidR="00D923E3" w:rsidRPr="001565E2" w:rsidRDefault="00525B02"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 xml:space="preserve"> 7</w:t>
            </w:r>
          </w:p>
        </w:tc>
        <w:tc>
          <w:tcPr>
            <w:tcW w:w="850" w:type="dxa"/>
            <w:tcBorders>
              <w:top w:val="nil"/>
              <w:left w:val="nil"/>
              <w:bottom w:val="nil"/>
              <w:right w:val="nil"/>
            </w:tcBorders>
            <w:vAlign w:val="center"/>
          </w:tcPr>
          <w:p w:rsidR="00D923E3" w:rsidRPr="001565E2" w:rsidRDefault="00525B02" w:rsidP="00ED5381">
            <w:pPr>
              <w:pStyle w:val="ListParagraph"/>
              <w:ind w:left="0"/>
              <w:rPr>
                <w:rFonts w:ascii="Times New Roman" w:hAnsi="Times New Roman" w:cs="Times New Roman"/>
                <w:sz w:val="24"/>
                <w:szCs w:val="24"/>
              </w:rPr>
            </w:pPr>
            <w:r w:rsidRPr="001565E2">
              <w:rPr>
                <w:rFonts w:ascii="Times New Roman" w:hAnsi="Times New Roman" w:cs="Times New Roman"/>
                <w:sz w:val="24"/>
                <w:szCs w:val="24"/>
              </w:rPr>
              <w:t>17.9</w:t>
            </w:r>
          </w:p>
        </w:tc>
        <w:tc>
          <w:tcPr>
            <w:tcW w:w="1134" w:type="dxa"/>
            <w:vMerge/>
            <w:tcBorders>
              <w:left w:val="nil"/>
              <w:right w:val="nil"/>
            </w:tcBorders>
            <w:vAlign w:val="center"/>
          </w:tcPr>
          <w:p w:rsidR="00D923E3" w:rsidRPr="001565E2" w:rsidRDefault="00D923E3" w:rsidP="005E0867">
            <w:pPr>
              <w:pStyle w:val="ListParagraph"/>
              <w:ind w:left="0"/>
              <w:jc w:val="center"/>
              <w:rPr>
                <w:rFonts w:ascii="Times New Roman" w:hAnsi="Times New Roman" w:cs="Times New Roman"/>
                <w:sz w:val="24"/>
                <w:szCs w:val="24"/>
              </w:rPr>
            </w:pPr>
          </w:p>
        </w:tc>
      </w:tr>
      <w:tr w:rsidR="00B3427A" w:rsidRPr="001565E2" w:rsidTr="002C21FA">
        <w:tc>
          <w:tcPr>
            <w:tcW w:w="567" w:type="dxa"/>
            <w:tcBorders>
              <w:top w:val="single" w:sz="4" w:space="0" w:color="auto"/>
              <w:left w:val="nil"/>
              <w:right w:val="nil"/>
            </w:tcBorders>
          </w:tcPr>
          <w:p w:rsidR="00B3427A" w:rsidRPr="001565E2" w:rsidRDefault="00B3427A" w:rsidP="005E0867">
            <w:pPr>
              <w:pStyle w:val="ListParagraph"/>
              <w:ind w:left="0"/>
              <w:jc w:val="both"/>
              <w:rPr>
                <w:rFonts w:ascii="Times New Roman" w:hAnsi="Times New Roman" w:cs="Times New Roman"/>
                <w:sz w:val="24"/>
                <w:szCs w:val="24"/>
              </w:rPr>
            </w:pPr>
          </w:p>
        </w:tc>
        <w:tc>
          <w:tcPr>
            <w:tcW w:w="1701" w:type="dxa"/>
            <w:tcBorders>
              <w:top w:val="single" w:sz="4" w:space="0" w:color="auto"/>
              <w:left w:val="nil"/>
              <w:right w:val="nil"/>
            </w:tcBorders>
          </w:tcPr>
          <w:p w:rsidR="00B3427A" w:rsidRPr="001565E2" w:rsidRDefault="00B3427A" w:rsidP="005E0867">
            <w:pPr>
              <w:pStyle w:val="ListParagraph"/>
              <w:ind w:left="0"/>
              <w:jc w:val="center"/>
              <w:rPr>
                <w:rFonts w:ascii="Times New Roman" w:hAnsi="Times New Roman" w:cs="Times New Roman"/>
                <w:sz w:val="24"/>
                <w:szCs w:val="24"/>
                <w:lang w:val="id-ID"/>
              </w:rPr>
            </w:pPr>
            <w:r w:rsidRPr="001565E2">
              <w:rPr>
                <w:rFonts w:ascii="Times New Roman" w:hAnsi="Times New Roman" w:cs="Times New Roman"/>
                <w:sz w:val="24"/>
                <w:szCs w:val="24"/>
                <w:lang w:val="id-ID"/>
              </w:rPr>
              <w:t>Total</w:t>
            </w:r>
          </w:p>
        </w:tc>
        <w:tc>
          <w:tcPr>
            <w:tcW w:w="709" w:type="dxa"/>
            <w:tcBorders>
              <w:top w:val="single" w:sz="4" w:space="0" w:color="auto"/>
              <w:left w:val="nil"/>
              <w:right w:val="nil"/>
            </w:tcBorders>
            <w:vAlign w:val="center"/>
          </w:tcPr>
          <w:p w:rsidR="00B3427A" w:rsidRPr="001565E2" w:rsidRDefault="00525B02" w:rsidP="00ED5381">
            <w:pPr>
              <w:pStyle w:val="ListParagraph"/>
              <w:ind w:left="0"/>
              <w:rPr>
                <w:rFonts w:ascii="Times New Roman" w:hAnsi="Times New Roman" w:cs="Times New Roman"/>
                <w:b/>
                <w:sz w:val="24"/>
                <w:szCs w:val="24"/>
              </w:rPr>
            </w:pPr>
            <w:r w:rsidRPr="001565E2">
              <w:rPr>
                <w:rFonts w:ascii="Times New Roman" w:hAnsi="Times New Roman" w:cs="Times New Roman"/>
                <w:b/>
                <w:sz w:val="24"/>
                <w:szCs w:val="24"/>
              </w:rPr>
              <w:t>12</w:t>
            </w:r>
          </w:p>
        </w:tc>
        <w:tc>
          <w:tcPr>
            <w:tcW w:w="709" w:type="dxa"/>
            <w:tcBorders>
              <w:top w:val="single" w:sz="4" w:space="0" w:color="auto"/>
              <w:left w:val="nil"/>
              <w:right w:val="nil"/>
            </w:tcBorders>
            <w:vAlign w:val="center"/>
          </w:tcPr>
          <w:p w:rsidR="00B3427A" w:rsidRPr="001565E2" w:rsidRDefault="0005237F" w:rsidP="00ED5381">
            <w:pPr>
              <w:pStyle w:val="ListParagraph"/>
              <w:ind w:left="0"/>
              <w:rPr>
                <w:rFonts w:ascii="Times New Roman" w:hAnsi="Times New Roman" w:cs="Times New Roman"/>
                <w:b/>
                <w:color w:val="000000"/>
                <w:sz w:val="24"/>
                <w:szCs w:val="24"/>
              </w:rPr>
            </w:pPr>
            <w:r w:rsidRPr="001565E2">
              <w:rPr>
                <w:rFonts w:ascii="Times New Roman" w:hAnsi="Times New Roman" w:cs="Times New Roman"/>
                <w:b/>
                <w:color w:val="000000"/>
                <w:sz w:val="24"/>
                <w:szCs w:val="24"/>
              </w:rPr>
              <w:t>35.9</w:t>
            </w:r>
          </w:p>
        </w:tc>
        <w:tc>
          <w:tcPr>
            <w:tcW w:w="709" w:type="dxa"/>
            <w:tcBorders>
              <w:top w:val="single" w:sz="4" w:space="0" w:color="auto"/>
              <w:left w:val="nil"/>
              <w:right w:val="nil"/>
            </w:tcBorders>
            <w:vAlign w:val="center"/>
          </w:tcPr>
          <w:p w:rsidR="00B3427A" w:rsidRPr="001565E2" w:rsidRDefault="00525B02" w:rsidP="00ED5381">
            <w:pPr>
              <w:pStyle w:val="ListParagraph"/>
              <w:ind w:left="0"/>
              <w:rPr>
                <w:rFonts w:ascii="Times New Roman" w:hAnsi="Times New Roman" w:cs="Times New Roman"/>
                <w:b/>
                <w:sz w:val="24"/>
                <w:szCs w:val="24"/>
              </w:rPr>
            </w:pPr>
            <w:r w:rsidRPr="001565E2">
              <w:rPr>
                <w:rFonts w:ascii="Times New Roman" w:hAnsi="Times New Roman" w:cs="Times New Roman"/>
                <w:b/>
                <w:sz w:val="24"/>
                <w:szCs w:val="24"/>
              </w:rPr>
              <w:t>27</w:t>
            </w:r>
          </w:p>
        </w:tc>
        <w:tc>
          <w:tcPr>
            <w:tcW w:w="850" w:type="dxa"/>
            <w:tcBorders>
              <w:top w:val="single" w:sz="4" w:space="0" w:color="auto"/>
              <w:left w:val="nil"/>
              <w:right w:val="nil"/>
            </w:tcBorders>
            <w:vAlign w:val="center"/>
          </w:tcPr>
          <w:p w:rsidR="00B3427A" w:rsidRPr="001565E2" w:rsidRDefault="0005237F" w:rsidP="00ED5381">
            <w:pPr>
              <w:pStyle w:val="ListParagraph"/>
              <w:ind w:left="0"/>
              <w:rPr>
                <w:rFonts w:ascii="Times New Roman" w:hAnsi="Times New Roman" w:cs="Times New Roman"/>
                <w:b/>
                <w:color w:val="000000"/>
                <w:sz w:val="24"/>
                <w:szCs w:val="24"/>
              </w:rPr>
            </w:pPr>
            <w:r w:rsidRPr="001565E2">
              <w:rPr>
                <w:rFonts w:ascii="Times New Roman" w:hAnsi="Times New Roman" w:cs="Times New Roman"/>
                <w:b/>
                <w:color w:val="000000"/>
                <w:sz w:val="24"/>
                <w:szCs w:val="24"/>
              </w:rPr>
              <w:t>64.1</w:t>
            </w:r>
          </w:p>
        </w:tc>
        <w:tc>
          <w:tcPr>
            <w:tcW w:w="709" w:type="dxa"/>
            <w:tcBorders>
              <w:top w:val="single" w:sz="4" w:space="0" w:color="auto"/>
              <w:left w:val="nil"/>
              <w:right w:val="nil"/>
            </w:tcBorders>
            <w:vAlign w:val="center"/>
          </w:tcPr>
          <w:p w:rsidR="00B3427A" w:rsidRPr="001565E2" w:rsidRDefault="00525B02" w:rsidP="00ED5381">
            <w:pPr>
              <w:pStyle w:val="ListParagraph"/>
              <w:ind w:left="0"/>
              <w:rPr>
                <w:rFonts w:ascii="Times New Roman" w:hAnsi="Times New Roman" w:cs="Times New Roman"/>
                <w:b/>
                <w:sz w:val="24"/>
                <w:szCs w:val="24"/>
              </w:rPr>
            </w:pPr>
            <w:r w:rsidRPr="001565E2">
              <w:rPr>
                <w:rFonts w:ascii="Times New Roman" w:hAnsi="Times New Roman" w:cs="Times New Roman"/>
                <w:b/>
                <w:sz w:val="24"/>
                <w:szCs w:val="24"/>
              </w:rPr>
              <w:t>39</w:t>
            </w:r>
          </w:p>
        </w:tc>
        <w:tc>
          <w:tcPr>
            <w:tcW w:w="850" w:type="dxa"/>
            <w:tcBorders>
              <w:top w:val="single" w:sz="4" w:space="0" w:color="auto"/>
              <w:left w:val="nil"/>
              <w:right w:val="nil"/>
            </w:tcBorders>
            <w:vAlign w:val="center"/>
          </w:tcPr>
          <w:p w:rsidR="00B3427A" w:rsidRPr="001565E2" w:rsidRDefault="00B3427A" w:rsidP="00ED5381">
            <w:pPr>
              <w:pStyle w:val="ListParagraph"/>
              <w:ind w:left="0"/>
              <w:rPr>
                <w:rFonts w:ascii="Times New Roman" w:hAnsi="Times New Roman" w:cs="Times New Roman"/>
                <w:b/>
                <w:sz w:val="24"/>
                <w:szCs w:val="24"/>
              </w:rPr>
            </w:pPr>
            <w:r w:rsidRPr="001565E2">
              <w:rPr>
                <w:rFonts w:ascii="Times New Roman" w:hAnsi="Times New Roman" w:cs="Times New Roman"/>
                <w:b/>
                <w:sz w:val="24"/>
                <w:szCs w:val="24"/>
                <w:lang w:val="id-ID"/>
              </w:rPr>
              <w:t>100</w:t>
            </w:r>
            <w:r w:rsidR="003577C0" w:rsidRPr="001565E2">
              <w:rPr>
                <w:rFonts w:ascii="Times New Roman" w:hAnsi="Times New Roman" w:cs="Times New Roman"/>
                <w:b/>
                <w:sz w:val="24"/>
                <w:szCs w:val="24"/>
              </w:rPr>
              <w:t>.0</w:t>
            </w:r>
          </w:p>
        </w:tc>
        <w:tc>
          <w:tcPr>
            <w:tcW w:w="1134" w:type="dxa"/>
            <w:tcBorders>
              <w:top w:val="single" w:sz="4" w:space="0" w:color="auto"/>
              <w:left w:val="nil"/>
              <w:right w:val="nil"/>
            </w:tcBorders>
            <w:vAlign w:val="center"/>
          </w:tcPr>
          <w:p w:rsidR="00B3427A" w:rsidRPr="001565E2" w:rsidRDefault="00B3427A" w:rsidP="005E0867">
            <w:pPr>
              <w:pStyle w:val="ListParagraph"/>
              <w:ind w:left="0"/>
              <w:jc w:val="center"/>
              <w:rPr>
                <w:rFonts w:ascii="Times New Roman" w:hAnsi="Times New Roman" w:cs="Times New Roman"/>
                <w:sz w:val="24"/>
                <w:szCs w:val="24"/>
              </w:rPr>
            </w:pPr>
          </w:p>
        </w:tc>
      </w:tr>
    </w:tbl>
    <w:p w:rsidR="00F02B8D" w:rsidRPr="001565E2" w:rsidRDefault="00184D72" w:rsidP="00C4220D">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 xml:space="preserve">Berdasarkan tabel 4.2.1, dapat disimpulkan bahwa </w:t>
      </w:r>
      <w:r w:rsidR="00525B02" w:rsidRPr="001565E2">
        <w:rPr>
          <w:rFonts w:ascii="Times New Roman" w:hAnsi="Times New Roman" w:cs="Times New Roman"/>
          <w:sz w:val="24"/>
          <w:szCs w:val="24"/>
        </w:rPr>
        <w:t>pengetahuan kurang dan tidak patuh minum obat sebanyak 10 orang (25,6%) dan pengetahuan kurang dan patuh minum obat sebanyak 5 orang (12,8%).</w:t>
      </w:r>
      <w:r w:rsidRPr="001565E2">
        <w:rPr>
          <w:rFonts w:ascii="Times New Roman" w:hAnsi="Times New Roman" w:cs="Times New Roman"/>
          <w:sz w:val="24"/>
          <w:szCs w:val="24"/>
        </w:rPr>
        <w:t xml:space="preserve"> </w:t>
      </w:r>
      <w:r w:rsidR="00525B02" w:rsidRPr="001565E2">
        <w:rPr>
          <w:rFonts w:ascii="Times New Roman" w:hAnsi="Times New Roman" w:cs="Times New Roman"/>
          <w:sz w:val="24"/>
          <w:szCs w:val="24"/>
        </w:rPr>
        <w:t xml:space="preserve">Pengetahuan </w:t>
      </w:r>
      <w:r w:rsidRPr="001565E2">
        <w:rPr>
          <w:rFonts w:ascii="Times New Roman" w:hAnsi="Times New Roman" w:cs="Times New Roman"/>
          <w:color w:val="000000"/>
          <w:sz w:val="24"/>
          <w:szCs w:val="24"/>
        </w:rPr>
        <w:t xml:space="preserve">cukup </w:t>
      </w:r>
      <w:r w:rsidRPr="001565E2">
        <w:rPr>
          <w:rFonts w:ascii="Times New Roman" w:hAnsi="Times New Roman" w:cs="Times New Roman"/>
          <w:sz w:val="24"/>
          <w:szCs w:val="24"/>
        </w:rPr>
        <w:t xml:space="preserve">dan </w:t>
      </w:r>
      <w:r w:rsidR="00525B02" w:rsidRPr="001565E2">
        <w:rPr>
          <w:rFonts w:ascii="Times New Roman" w:hAnsi="Times New Roman" w:cs="Times New Roman"/>
          <w:sz w:val="24"/>
          <w:szCs w:val="24"/>
        </w:rPr>
        <w:t>tidak patuh minum obat sebanyak 2 orang (5,1</w:t>
      </w:r>
      <w:r w:rsidRPr="001565E2">
        <w:rPr>
          <w:rFonts w:ascii="Times New Roman" w:hAnsi="Times New Roman" w:cs="Times New Roman"/>
          <w:sz w:val="24"/>
          <w:szCs w:val="24"/>
        </w:rPr>
        <w:t xml:space="preserve">%), pengetahuan </w:t>
      </w:r>
      <w:r w:rsidRPr="001565E2">
        <w:rPr>
          <w:rFonts w:ascii="Times New Roman" w:hAnsi="Times New Roman" w:cs="Times New Roman"/>
          <w:color w:val="000000"/>
          <w:sz w:val="24"/>
          <w:szCs w:val="24"/>
        </w:rPr>
        <w:t xml:space="preserve">cukup </w:t>
      </w:r>
      <w:r w:rsidRPr="001565E2">
        <w:rPr>
          <w:rFonts w:ascii="Times New Roman" w:hAnsi="Times New Roman" w:cs="Times New Roman"/>
          <w:sz w:val="24"/>
          <w:szCs w:val="24"/>
        </w:rPr>
        <w:t xml:space="preserve">dan </w:t>
      </w:r>
      <w:r w:rsidR="00525B02" w:rsidRPr="001565E2">
        <w:rPr>
          <w:rFonts w:ascii="Times New Roman" w:hAnsi="Times New Roman" w:cs="Times New Roman"/>
          <w:sz w:val="24"/>
          <w:szCs w:val="24"/>
        </w:rPr>
        <w:t>patuh minum obat sebanyak 15</w:t>
      </w:r>
      <w:r w:rsidR="00ED5381" w:rsidRPr="001565E2">
        <w:rPr>
          <w:rFonts w:ascii="Times New Roman" w:hAnsi="Times New Roman" w:cs="Times New Roman"/>
          <w:sz w:val="24"/>
          <w:szCs w:val="24"/>
        </w:rPr>
        <w:t xml:space="preserve"> orang (</w:t>
      </w:r>
      <w:r w:rsidR="00525B02" w:rsidRPr="001565E2">
        <w:rPr>
          <w:rFonts w:ascii="Times New Roman" w:hAnsi="Times New Roman" w:cs="Times New Roman"/>
          <w:sz w:val="24"/>
          <w:szCs w:val="24"/>
        </w:rPr>
        <w:t>38,5</w:t>
      </w:r>
      <w:r w:rsidRPr="001565E2">
        <w:rPr>
          <w:rFonts w:ascii="Times New Roman" w:hAnsi="Times New Roman" w:cs="Times New Roman"/>
          <w:sz w:val="24"/>
          <w:szCs w:val="24"/>
        </w:rPr>
        <w:t xml:space="preserve">%). </w:t>
      </w:r>
      <w:r w:rsidR="00525B02" w:rsidRPr="001565E2">
        <w:rPr>
          <w:rFonts w:ascii="Times New Roman" w:hAnsi="Times New Roman" w:cs="Times New Roman"/>
          <w:sz w:val="24"/>
          <w:szCs w:val="24"/>
        </w:rPr>
        <w:t xml:space="preserve">Sedangkan pengetahuan baik dan tidak patuh minum obat </w:t>
      </w:r>
      <w:r w:rsidR="0005237F" w:rsidRPr="001565E2">
        <w:rPr>
          <w:rFonts w:ascii="Times New Roman" w:hAnsi="Times New Roman" w:cs="Times New Roman"/>
          <w:sz w:val="24"/>
          <w:szCs w:val="24"/>
        </w:rPr>
        <w:t xml:space="preserve">sebanyak 2 orang (5,1%) </w:t>
      </w:r>
      <w:r w:rsidR="00525B02" w:rsidRPr="001565E2">
        <w:rPr>
          <w:rFonts w:ascii="Times New Roman" w:hAnsi="Times New Roman" w:cs="Times New Roman"/>
          <w:sz w:val="24"/>
          <w:szCs w:val="24"/>
        </w:rPr>
        <w:t xml:space="preserve">dan pengetahuan baik dan </w:t>
      </w:r>
      <w:r w:rsidR="0005237F" w:rsidRPr="001565E2">
        <w:rPr>
          <w:rFonts w:ascii="Times New Roman" w:hAnsi="Times New Roman" w:cs="Times New Roman"/>
          <w:sz w:val="24"/>
          <w:szCs w:val="24"/>
        </w:rPr>
        <w:t>patuh minum obat sebanyak 5 orang (12,8</w:t>
      </w:r>
      <w:r w:rsidR="00C716E6" w:rsidRPr="001565E2">
        <w:rPr>
          <w:rFonts w:ascii="Times New Roman" w:hAnsi="Times New Roman" w:cs="Times New Roman"/>
          <w:sz w:val="24"/>
          <w:szCs w:val="24"/>
        </w:rPr>
        <w:t>%).</w:t>
      </w:r>
    </w:p>
    <w:p w:rsidR="00EF0FF0" w:rsidRPr="001565E2" w:rsidRDefault="00EF0FF0" w:rsidP="005E0E82">
      <w:pPr>
        <w:spacing w:line="480" w:lineRule="auto"/>
        <w:jc w:val="both"/>
        <w:rPr>
          <w:rFonts w:ascii="Times New Roman" w:hAnsi="Times New Roman" w:cs="Times New Roman"/>
          <w:sz w:val="24"/>
          <w:szCs w:val="24"/>
        </w:rPr>
      </w:pPr>
      <w:r w:rsidRPr="001565E2">
        <w:rPr>
          <w:rFonts w:ascii="Times New Roman" w:hAnsi="Times New Roman" w:cs="Times New Roman"/>
          <w:sz w:val="24"/>
          <w:szCs w:val="24"/>
        </w:rPr>
        <w:tab/>
        <w:t xml:space="preserve">Dilihat dari hasil uji statistic </w:t>
      </w:r>
      <w:r w:rsidR="0005237F" w:rsidRPr="001565E2">
        <w:rPr>
          <w:rFonts w:ascii="Times New Roman" w:hAnsi="Times New Roman" w:cs="Times New Roman"/>
          <w:i/>
          <w:sz w:val="24"/>
          <w:szCs w:val="24"/>
        </w:rPr>
        <w:t xml:space="preserve">chi square </w:t>
      </w:r>
      <w:r w:rsidRPr="001565E2">
        <w:rPr>
          <w:rFonts w:ascii="Times New Roman" w:hAnsi="Times New Roman" w:cs="Times New Roman"/>
          <w:sz w:val="24"/>
          <w:szCs w:val="24"/>
        </w:rPr>
        <w:t>di dapatkan h</w:t>
      </w:r>
      <w:r w:rsidR="00585E76" w:rsidRPr="001565E2">
        <w:rPr>
          <w:rFonts w:ascii="Times New Roman" w:hAnsi="Times New Roman" w:cs="Times New Roman"/>
          <w:sz w:val="24"/>
          <w:szCs w:val="24"/>
        </w:rPr>
        <w:t>asil p=</w:t>
      </w:r>
      <w:r w:rsidR="009367CF">
        <w:rPr>
          <w:rFonts w:ascii="Times New Roman" w:hAnsi="Times New Roman" w:cs="Times New Roman"/>
          <w:sz w:val="24"/>
          <w:szCs w:val="24"/>
        </w:rPr>
        <w:t xml:space="preserve"> </w:t>
      </w:r>
      <w:r w:rsidR="001565E2">
        <w:rPr>
          <w:rFonts w:ascii="Times New Roman" w:hAnsi="Times New Roman" w:cs="Times New Roman"/>
          <w:sz w:val="24"/>
          <w:szCs w:val="24"/>
        </w:rPr>
        <w:t>0,005</w:t>
      </w:r>
      <w:r w:rsidR="002D0247" w:rsidRPr="001565E2">
        <w:rPr>
          <w:rFonts w:ascii="Times New Roman" w:hAnsi="Times New Roman" w:cs="Times New Roman"/>
          <w:sz w:val="24"/>
          <w:szCs w:val="24"/>
        </w:rPr>
        <w:t xml:space="preserve"> </w:t>
      </w:r>
      <w:r w:rsidR="008E430A" w:rsidRPr="001565E2">
        <w:rPr>
          <w:rFonts w:ascii="Times New Roman" w:hAnsi="Times New Roman" w:cs="Times New Roman"/>
          <w:sz w:val="24"/>
          <w:szCs w:val="24"/>
        </w:rPr>
        <w:t xml:space="preserve">atau </w:t>
      </w:r>
      <w:r w:rsidRPr="001565E2">
        <w:rPr>
          <w:rFonts w:ascii="Times New Roman" w:hAnsi="Times New Roman" w:cs="Times New Roman"/>
          <w:sz w:val="24"/>
          <w:szCs w:val="24"/>
        </w:rPr>
        <w:t>(p-value &lt; 0,05</w:t>
      </w:r>
      <w:r w:rsidR="000B6FB2" w:rsidRPr="001565E2">
        <w:rPr>
          <w:rFonts w:ascii="Times New Roman" w:hAnsi="Times New Roman" w:cs="Times New Roman"/>
          <w:sz w:val="24"/>
          <w:szCs w:val="24"/>
        </w:rPr>
        <w:t>)</w:t>
      </w:r>
      <w:r w:rsidR="00B0316A" w:rsidRPr="001565E2">
        <w:rPr>
          <w:rFonts w:ascii="Times New Roman" w:hAnsi="Times New Roman" w:cs="Times New Roman"/>
          <w:sz w:val="24"/>
          <w:szCs w:val="24"/>
        </w:rPr>
        <w:t>, jadi dapat disimpul</w:t>
      </w:r>
      <w:r w:rsidRPr="001565E2">
        <w:rPr>
          <w:rFonts w:ascii="Times New Roman" w:hAnsi="Times New Roman" w:cs="Times New Roman"/>
          <w:sz w:val="24"/>
          <w:szCs w:val="24"/>
        </w:rPr>
        <w:t>kan ada</w:t>
      </w:r>
      <w:r w:rsidR="002D0247" w:rsidRPr="001565E2">
        <w:rPr>
          <w:rFonts w:ascii="Times New Roman" w:hAnsi="Times New Roman" w:cs="Times New Roman"/>
          <w:sz w:val="24"/>
          <w:szCs w:val="24"/>
        </w:rPr>
        <w:t xml:space="preserve"> </w:t>
      </w:r>
      <w:r w:rsidR="00B4267D" w:rsidRPr="001565E2">
        <w:rPr>
          <w:rFonts w:ascii="Times New Roman" w:hAnsi="Times New Roman" w:cs="Times New Roman"/>
          <w:sz w:val="24"/>
          <w:szCs w:val="24"/>
        </w:rPr>
        <w:t>hubungan pengetahuan keluarga tentang skizofrenia dengan kepatuhan minum obat pada pasien skizofre</w:t>
      </w:r>
      <w:r w:rsidR="004B65BD" w:rsidRPr="001565E2">
        <w:rPr>
          <w:rFonts w:ascii="Times New Roman" w:hAnsi="Times New Roman" w:cs="Times New Roman"/>
          <w:sz w:val="24"/>
          <w:szCs w:val="24"/>
        </w:rPr>
        <w:t xml:space="preserve">nia di wilayah kerja Puskesmas </w:t>
      </w:r>
      <w:r w:rsidR="0002766E">
        <w:rPr>
          <w:rFonts w:ascii="Times New Roman" w:hAnsi="Times New Roman" w:cs="Times New Roman"/>
          <w:sz w:val="24"/>
          <w:szCs w:val="24"/>
        </w:rPr>
        <w:t>Hutaimbaru tahun 2020</w:t>
      </w:r>
      <w:r w:rsidR="00B4267D" w:rsidRPr="001565E2">
        <w:rPr>
          <w:rFonts w:ascii="Times New Roman" w:hAnsi="Times New Roman" w:cs="Times New Roman"/>
          <w:sz w:val="24"/>
          <w:szCs w:val="24"/>
        </w:rPr>
        <w:t xml:space="preserve"> </w:t>
      </w:r>
      <w:r w:rsidRPr="001565E2">
        <w:rPr>
          <w:rFonts w:ascii="Times New Roman" w:hAnsi="Times New Roman" w:cs="Times New Roman"/>
          <w:sz w:val="24"/>
          <w:szCs w:val="24"/>
        </w:rPr>
        <w:t>berarti Ha diterima dan Ho ditolak.</w:t>
      </w:r>
    </w:p>
    <w:p w:rsidR="00D35FFF" w:rsidRPr="001565E2" w:rsidRDefault="00D35FFF" w:rsidP="00EF0FF0">
      <w:pPr>
        <w:spacing w:after="0" w:line="480" w:lineRule="auto"/>
        <w:jc w:val="both"/>
        <w:rPr>
          <w:rFonts w:ascii="Times New Roman" w:hAnsi="Times New Roman" w:cs="Times New Roman"/>
          <w:sz w:val="24"/>
          <w:szCs w:val="24"/>
        </w:rPr>
      </w:pPr>
    </w:p>
    <w:p w:rsidR="00D35FFF" w:rsidRDefault="00D35FFF" w:rsidP="00EF0FF0">
      <w:pPr>
        <w:spacing w:after="0" w:line="480" w:lineRule="auto"/>
        <w:jc w:val="both"/>
        <w:rPr>
          <w:rFonts w:ascii="Times New Roman" w:hAnsi="Times New Roman" w:cs="Times New Roman"/>
          <w:sz w:val="24"/>
          <w:szCs w:val="24"/>
        </w:rPr>
      </w:pPr>
    </w:p>
    <w:p w:rsidR="009367CF" w:rsidRPr="001565E2" w:rsidRDefault="009367CF" w:rsidP="00EF0FF0">
      <w:pPr>
        <w:spacing w:after="0" w:line="480" w:lineRule="auto"/>
        <w:jc w:val="both"/>
        <w:rPr>
          <w:rFonts w:ascii="Times New Roman" w:hAnsi="Times New Roman" w:cs="Times New Roman"/>
          <w:sz w:val="24"/>
          <w:szCs w:val="24"/>
        </w:rPr>
      </w:pPr>
    </w:p>
    <w:p w:rsidR="00D35FFF" w:rsidRDefault="00D35FFF" w:rsidP="00EF0FF0">
      <w:pPr>
        <w:spacing w:after="0" w:line="480" w:lineRule="auto"/>
        <w:jc w:val="both"/>
        <w:rPr>
          <w:rFonts w:ascii="Times New Roman" w:hAnsi="Times New Roman" w:cs="Times New Roman"/>
          <w:sz w:val="24"/>
          <w:szCs w:val="24"/>
        </w:rPr>
      </w:pPr>
    </w:p>
    <w:p w:rsidR="00C4220D" w:rsidRPr="001565E2" w:rsidRDefault="00C4220D" w:rsidP="00EF0FF0">
      <w:pPr>
        <w:spacing w:after="0" w:line="480" w:lineRule="auto"/>
        <w:jc w:val="both"/>
        <w:rPr>
          <w:rFonts w:ascii="Times New Roman" w:hAnsi="Times New Roman" w:cs="Times New Roman"/>
          <w:sz w:val="24"/>
          <w:szCs w:val="24"/>
        </w:rPr>
      </w:pPr>
    </w:p>
    <w:p w:rsidR="00EF0FF0" w:rsidRPr="001565E2" w:rsidRDefault="00E834A2" w:rsidP="001D15C3">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val="id-ID" w:eastAsia="id-ID"/>
        </w:rPr>
        <w:lastRenderedPageBreak/>
        <w:pict>
          <v:rect id="_x0000_s1026" style="position:absolute;left:0;text-align:left;margin-left:374.85pt;margin-top:-55.8pt;width:29.25pt;height:31.5pt;z-index:251658240" stroked="f"/>
        </w:pict>
      </w:r>
      <w:r w:rsidR="00D35FFF" w:rsidRPr="001565E2">
        <w:rPr>
          <w:rFonts w:ascii="Times New Roman" w:hAnsi="Times New Roman" w:cs="Times New Roman"/>
          <w:b/>
          <w:sz w:val="24"/>
          <w:szCs w:val="24"/>
        </w:rPr>
        <w:t xml:space="preserve">BAB </w:t>
      </w:r>
      <w:r w:rsidR="009367CF">
        <w:rPr>
          <w:rFonts w:ascii="Times New Roman" w:hAnsi="Times New Roman" w:cs="Times New Roman"/>
          <w:b/>
          <w:sz w:val="24"/>
          <w:szCs w:val="24"/>
        </w:rPr>
        <w:t>5</w:t>
      </w:r>
    </w:p>
    <w:p w:rsidR="00EF0FF0" w:rsidRPr="001565E2" w:rsidRDefault="00EF0FF0" w:rsidP="001D15C3">
      <w:pPr>
        <w:spacing w:after="0" w:line="480" w:lineRule="auto"/>
        <w:jc w:val="center"/>
        <w:rPr>
          <w:rFonts w:ascii="Times New Roman" w:hAnsi="Times New Roman" w:cs="Times New Roman"/>
          <w:b/>
          <w:sz w:val="24"/>
          <w:szCs w:val="24"/>
        </w:rPr>
      </w:pPr>
      <w:r w:rsidRPr="001565E2">
        <w:rPr>
          <w:rFonts w:ascii="Times New Roman" w:hAnsi="Times New Roman" w:cs="Times New Roman"/>
          <w:b/>
          <w:sz w:val="24"/>
          <w:szCs w:val="24"/>
        </w:rPr>
        <w:t>PEMBAHASAN</w:t>
      </w:r>
    </w:p>
    <w:p w:rsidR="00EF0FF0" w:rsidRPr="001565E2" w:rsidRDefault="00EF0FF0" w:rsidP="00EF0FF0">
      <w:pPr>
        <w:spacing w:after="0" w:line="240" w:lineRule="auto"/>
        <w:jc w:val="center"/>
        <w:rPr>
          <w:rFonts w:ascii="Times New Roman" w:hAnsi="Times New Roman" w:cs="Times New Roman"/>
          <w:b/>
          <w:sz w:val="24"/>
          <w:szCs w:val="24"/>
        </w:rPr>
      </w:pPr>
    </w:p>
    <w:p w:rsidR="00143E51" w:rsidRPr="001565E2" w:rsidRDefault="006622E0" w:rsidP="00EF0FF0">
      <w:pPr>
        <w:spacing w:after="0" w:line="480" w:lineRule="auto"/>
        <w:jc w:val="both"/>
        <w:rPr>
          <w:rFonts w:ascii="Times New Roman" w:hAnsi="Times New Roman" w:cs="Times New Roman"/>
          <w:b/>
          <w:sz w:val="24"/>
          <w:szCs w:val="24"/>
        </w:rPr>
      </w:pPr>
      <w:r w:rsidRPr="001565E2">
        <w:rPr>
          <w:rFonts w:ascii="Times New Roman" w:hAnsi="Times New Roman" w:cs="Times New Roman"/>
          <w:b/>
          <w:sz w:val="24"/>
          <w:szCs w:val="24"/>
        </w:rPr>
        <w:t xml:space="preserve">5.1 </w:t>
      </w:r>
      <w:r w:rsidR="00143E51" w:rsidRPr="001565E2">
        <w:rPr>
          <w:rFonts w:ascii="Times New Roman" w:hAnsi="Times New Roman" w:cs="Times New Roman"/>
          <w:b/>
          <w:sz w:val="24"/>
          <w:szCs w:val="24"/>
        </w:rPr>
        <w:t>Analisis Univariat</w:t>
      </w:r>
    </w:p>
    <w:p w:rsidR="00143E51" w:rsidRPr="001565E2" w:rsidRDefault="00143E51" w:rsidP="00EF0FF0">
      <w:pPr>
        <w:spacing w:after="0" w:line="480" w:lineRule="auto"/>
        <w:jc w:val="both"/>
        <w:rPr>
          <w:rFonts w:ascii="Times New Roman" w:hAnsi="Times New Roman" w:cs="Times New Roman"/>
          <w:b/>
          <w:sz w:val="24"/>
          <w:szCs w:val="24"/>
        </w:rPr>
      </w:pPr>
      <w:r w:rsidRPr="001565E2">
        <w:rPr>
          <w:rFonts w:ascii="Times New Roman" w:hAnsi="Times New Roman" w:cs="Times New Roman"/>
          <w:b/>
          <w:sz w:val="24"/>
          <w:szCs w:val="24"/>
        </w:rPr>
        <w:t xml:space="preserve">5.1.1 Karakteristik Responden di Puskesmas </w:t>
      </w:r>
      <w:r w:rsidR="00B4267D" w:rsidRPr="001565E2">
        <w:rPr>
          <w:rFonts w:ascii="Times New Roman" w:hAnsi="Times New Roman" w:cs="Times New Roman"/>
          <w:b/>
          <w:sz w:val="24"/>
          <w:szCs w:val="24"/>
        </w:rPr>
        <w:t>Hutaimbaru</w:t>
      </w:r>
    </w:p>
    <w:p w:rsidR="00C323D3" w:rsidRPr="001565E2" w:rsidRDefault="00C323D3" w:rsidP="00EF0FF0">
      <w:pPr>
        <w:spacing w:after="0" w:line="480" w:lineRule="auto"/>
        <w:jc w:val="both"/>
        <w:rPr>
          <w:rFonts w:ascii="Times New Roman" w:hAnsi="Times New Roman" w:cs="Times New Roman"/>
          <w:b/>
          <w:sz w:val="24"/>
          <w:szCs w:val="24"/>
        </w:rPr>
      </w:pPr>
      <w:r w:rsidRPr="001565E2">
        <w:rPr>
          <w:rFonts w:ascii="Times New Roman" w:hAnsi="Times New Roman" w:cs="Times New Roman"/>
          <w:b/>
          <w:sz w:val="24"/>
          <w:szCs w:val="24"/>
        </w:rPr>
        <w:t xml:space="preserve">a. </w:t>
      </w:r>
      <w:r w:rsidR="0047573B" w:rsidRPr="001565E2">
        <w:rPr>
          <w:rFonts w:ascii="Times New Roman" w:hAnsi="Times New Roman" w:cs="Times New Roman"/>
          <w:b/>
          <w:sz w:val="24"/>
          <w:szCs w:val="24"/>
        </w:rPr>
        <w:t xml:space="preserve">Umur </w:t>
      </w:r>
      <w:r w:rsidRPr="001565E2">
        <w:rPr>
          <w:rFonts w:ascii="Times New Roman" w:hAnsi="Times New Roman" w:cs="Times New Roman"/>
          <w:b/>
          <w:sz w:val="24"/>
          <w:szCs w:val="24"/>
        </w:rPr>
        <w:t>Responden</w:t>
      </w:r>
    </w:p>
    <w:p w:rsidR="00F91DF3" w:rsidRPr="001565E2" w:rsidRDefault="00F91DF3" w:rsidP="0047573B">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 xml:space="preserve">Berdasarkan data </w:t>
      </w:r>
      <w:r w:rsidR="0002766E">
        <w:rPr>
          <w:rFonts w:ascii="Times New Roman" w:hAnsi="Times New Roman" w:cs="Times New Roman"/>
          <w:sz w:val="24"/>
          <w:szCs w:val="24"/>
        </w:rPr>
        <w:t>karak</w:t>
      </w:r>
      <w:r w:rsidR="00EF0FF0" w:rsidRPr="001565E2">
        <w:rPr>
          <w:rFonts w:ascii="Times New Roman" w:hAnsi="Times New Roman" w:cs="Times New Roman"/>
          <w:sz w:val="24"/>
          <w:szCs w:val="24"/>
        </w:rPr>
        <w:t>teri</w:t>
      </w:r>
      <w:r w:rsidRPr="001565E2">
        <w:rPr>
          <w:rFonts w:ascii="Times New Roman" w:hAnsi="Times New Roman" w:cs="Times New Roman"/>
          <w:sz w:val="24"/>
          <w:szCs w:val="24"/>
        </w:rPr>
        <w:t xml:space="preserve">stik </w:t>
      </w:r>
      <w:r w:rsidR="009654E7" w:rsidRPr="001565E2">
        <w:rPr>
          <w:rFonts w:ascii="Times New Roman" w:hAnsi="Times New Roman" w:cs="Times New Roman"/>
          <w:sz w:val="24"/>
          <w:szCs w:val="24"/>
        </w:rPr>
        <w:t>responden berdasarkan</w:t>
      </w:r>
      <w:r w:rsidRPr="001565E2">
        <w:rPr>
          <w:rFonts w:ascii="Times New Roman" w:hAnsi="Times New Roman" w:cs="Times New Roman"/>
          <w:sz w:val="24"/>
          <w:szCs w:val="24"/>
        </w:rPr>
        <w:t xml:space="preserve"> umur </w:t>
      </w:r>
      <w:r w:rsidR="003C4C71" w:rsidRPr="001565E2">
        <w:rPr>
          <w:rFonts w:ascii="Times New Roman" w:hAnsi="Times New Roman" w:cs="Times New Roman"/>
          <w:sz w:val="24"/>
          <w:szCs w:val="24"/>
        </w:rPr>
        <w:t xml:space="preserve">yaitu </w:t>
      </w:r>
      <w:r w:rsidR="00E95D53">
        <w:rPr>
          <w:rFonts w:ascii="Times New Roman" w:hAnsi="Times New Roman" w:cs="Times New Roman"/>
          <w:sz w:val="24"/>
          <w:szCs w:val="24"/>
        </w:rPr>
        <w:t>umur 2</w:t>
      </w:r>
      <w:r w:rsidRPr="001565E2">
        <w:rPr>
          <w:rFonts w:ascii="Times New Roman" w:hAnsi="Times New Roman" w:cs="Times New Roman"/>
          <w:sz w:val="24"/>
          <w:szCs w:val="24"/>
        </w:rPr>
        <w:t>6-35 tahun sebanyak 11 orang (28</w:t>
      </w:r>
      <w:r w:rsidR="003C4C71" w:rsidRPr="001565E2">
        <w:rPr>
          <w:rFonts w:ascii="Times New Roman" w:hAnsi="Times New Roman" w:cs="Times New Roman"/>
          <w:sz w:val="24"/>
          <w:szCs w:val="24"/>
        </w:rPr>
        <w:t xml:space="preserve">,2%), </w:t>
      </w:r>
      <w:r w:rsidRPr="001565E2">
        <w:rPr>
          <w:rFonts w:ascii="Times New Roman" w:hAnsi="Times New Roman" w:cs="Times New Roman"/>
          <w:sz w:val="24"/>
          <w:szCs w:val="24"/>
        </w:rPr>
        <w:t>umur 36-45 tahun sebanyak 15 orang (38,5</w:t>
      </w:r>
      <w:r w:rsidR="00F52786" w:rsidRPr="001565E2">
        <w:rPr>
          <w:rFonts w:ascii="Times New Roman" w:hAnsi="Times New Roman" w:cs="Times New Roman"/>
          <w:sz w:val="24"/>
          <w:szCs w:val="24"/>
        </w:rPr>
        <w:t xml:space="preserve">%), </w:t>
      </w:r>
      <w:r w:rsidRPr="001565E2">
        <w:rPr>
          <w:rFonts w:ascii="Times New Roman" w:hAnsi="Times New Roman" w:cs="Times New Roman"/>
          <w:sz w:val="24"/>
          <w:szCs w:val="24"/>
        </w:rPr>
        <w:t>umur 46-55 tahun sebanyak 11 orang (28,2</w:t>
      </w:r>
      <w:r w:rsidR="003C4C71" w:rsidRPr="001565E2">
        <w:rPr>
          <w:rFonts w:ascii="Times New Roman" w:hAnsi="Times New Roman" w:cs="Times New Roman"/>
          <w:sz w:val="24"/>
          <w:szCs w:val="24"/>
        </w:rPr>
        <w:t xml:space="preserve">%) dan </w:t>
      </w:r>
      <w:r w:rsidRPr="001565E2">
        <w:rPr>
          <w:rFonts w:ascii="Times New Roman" w:hAnsi="Times New Roman" w:cs="Times New Roman"/>
          <w:sz w:val="24"/>
          <w:szCs w:val="24"/>
        </w:rPr>
        <w:t>umur 56-65 tahun sebanyak 2 orang (5,1</w:t>
      </w:r>
      <w:r w:rsidR="00F52786" w:rsidRPr="001565E2">
        <w:rPr>
          <w:rFonts w:ascii="Times New Roman" w:hAnsi="Times New Roman" w:cs="Times New Roman"/>
          <w:sz w:val="24"/>
          <w:szCs w:val="24"/>
        </w:rPr>
        <w:t>%).</w:t>
      </w:r>
    </w:p>
    <w:p w:rsidR="008A37AA" w:rsidRPr="001565E2" w:rsidRDefault="008A37AA" w:rsidP="008A37AA">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Sejalan dengan penelitian Khairunisa (2016) dengan judul “hubungan pengetahuan keluarga dengan kepatuhan minum obat pasien skizofrenia rawat jalan di Rumah Sakit Jiwa Prof.M.Ildrem Medan” ini dijumpai usia 15-25 tahun sebanyak 6 orang (12%), usia 26-35 tahun sebanyak 17 orang (34%), usia 36-45 tahun sebanyak 14 orang (28%), usia 46-55 tahun sebanyak 13 orang (26%).</w:t>
      </w:r>
    </w:p>
    <w:p w:rsidR="00F91DF3" w:rsidRPr="001565E2" w:rsidRDefault="00C75BD7" w:rsidP="00525B02">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 xml:space="preserve">Jika dilihat pada karakteristik keluarga, distribusi umur responden menunjukkan sebagian besar responden </w:t>
      </w:r>
      <w:r w:rsidR="00C716E6" w:rsidRPr="001565E2">
        <w:rPr>
          <w:rFonts w:ascii="Times New Roman" w:hAnsi="Times New Roman" w:cs="Times New Roman"/>
          <w:sz w:val="24"/>
          <w:szCs w:val="24"/>
        </w:rPr>
        <w:t>adalah dewasa yang berusia 36-45 tahun (38,5</w:t>
      </w:r>
      <w:r w:rsidRPr="001565E2">
        <w:rPr>
          <w:rFonts w:ascii="Times New Roman" w:hAnsi="Times New Roman" w:cs="Times New Roman"/>
          <w:sz w:val="24"/>
          <w:szCs w:val="24"/>
        </w:rPr>
        <w:t xml:space="preserve">%). Umur </w:t>
      </w:r>
      <w:r w:rsidR="00C716E6" w:rsidRPr="001565E2">
        <w:rPr>
          <w:rFonts w:ascii="Times New Roman" w:hAnsi="Times New Roman" w:cs="Times New Roman"/>
          <w:sz w:val="24"/>
          <w:szCs w:val="24"/>
        </w:rPr>
        <w:t xml:space="preserve">36-45 </w:t>
      </w:r>
      <w:r w:rsidRPr="001565E2">
        <w:rPr>
          <w:rFonts w:ascii="Times New Roman" w:hAnsi="Times New Roman" w:cs="Times New Roman"/>
          <w:sz w:val="24"/>
          <w:szCs w:val="24"/>
        </w:rPr>
        <w:t>tahun merupakan kelompok umur dewasa. Pada umur tersebut, individu telah memiliki tanggung jawab terhadap anggota</w:t>
      </w:r>
      <w:r w:rsidR="004B65BD" w:rsidRPr="001565E2">
        <w:rPr>
          <w:rFonts w:ascii="Times New Roman" w:hAnsi="Times New Roman" w:cs="Times New Roman"/>
          <w:sz w:val="24"/>
          <w:szCs w:val="24"/>
        </w:rPr>
        <w:t xml:space="preserve"> keluarga atau orang lain. Umur </w:t>
      </w:r>
      <w:r w:rsidRPr="001565E2">
        <w:rPr>
          <w:rFonts w:ascii="Times New Roman" w:hAnsi="Times New Roman" w:cs="Times New Roman"/>
          <w:sz w:val="24"/>
          <w:szCs w:val="24"/>
        </w:rPr>
        <w:t>seseorang umumnya berhubungan dengan tingkat pengetahuan seseorang. Faktor yang mempengaruhi tingkat pengetahuan antara lain umur pada keluarga penderita mempengaruhi terhadap daya tangkap dan pola pikir seseora</w:t>
      </w:r>
      <w:r w:rsidR="004B65BD" w:rsidRPr="001565E2">
        <w:rPr>
          <w:rFonts w:ascii="Times New Roman" w:hAnsi="Times New Roman" w:cs="Times New Roman"/>
          <w:sz w:val="24"/>
          <w:szCs w:val="24"/>
        </w:rPr>
        <w:t xml:space="preserve">ng, semakin bertambah umur akan </w:t>
      </w:r>
      <w:r w:rsidRPr="001565E2">
        <w:rPr>
          <w:rFonts w:ascii="Times New Roman" w:hAnsi="Times New Roman" w:cs="Times New Roman"/>
          <w:sz w:val="24"/>
          <w:szCs w:val="24"/>
        </w:rPr>
        <w:t xml:space="preserve">semakin berkembang pula daya tangkap dan </w:t>
      </w:r>
      <w:r w:rsidR="004B65BD" w:rsidRPr="001565E2">
        <w:rPr>
          <w:rFonts w:ascii="Times New Roman" w:hAnsi="Times New Roman" w:cs="Times New Roman"/>
          <w:sz w:val="24"/>
          <w:szCs w:val="24"/>
        </w:rPr>
        <w:t>pola pikirnya (Notoatmodjo, 2012</w:t>
      </w:r>
      <w:r w:rsidRPr="001565E2">
        <w:rPr>
          <w:rFonts w:ascii="Times New Roman" w:hAnsi="Times New Roman" w:cs="Times New Roman"/>
          <w:sz w:val="24"/>
          <w:szCs w:val="24"/>
        </w:rPr>
        <w:t xml:space="preserve">). </w:t>
      </w:r>
    </w:p>
    <w:p w:rsidR="000F7D6A" w:rsidRPr="001565E2" w:rsidRDefault="000F7D6A" w:rsidP="000F7D6A">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lastRenderedPageBreak/>
        <w:t xml:space="preserve">Umur menggambarkan tingkat kematangan dan kekuatan seseorang dalam menentukan pilihan. Usia dewasa akan lebih matang dalam berpikir dan membentukan suatu keputusan. Semakin dewasa seseorang, maka cara berpikir semakin matang dan teratur melakukan pengobatan (Netty, 2013). Umur merupakan salah satu faktor yang dapat menggambarkan kematangan seseorang, baik kematangan fisik, psikis dan sosial, yaitu umur mempengaruhi baik tidaknya seseorang pada proses belajar mengajar (Notoatmodjo, 2012). </w:t>
      </w:r>
    </w:p>
    <w:p w:rsidR="00525B02" w:rsidRPr="001565E2" w:rsidRDefault="000F7D6A" w:rsidP="000F7D6A">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 xml:space="preserve">Siagian (2010) menegaskan semakin tinggi usia semakin mampu menunjukan kematangan jiwa dan semakin dapat berikir rasional, bijaksana, mampu mengendalikan emosi dan terbuka terhadap pandangan orang lain. </w:t>
      </w:r>
      <w:r w:rsidR="00C75BD7" w:rsidRPr="001565E2">
        <w:rPr>
          <w:rFonts w:ascii="Times New Roman" w:hAnsi="Times New Roman" w:cs="Times New Roman"/>
          <w:sz w:val="24"/>
          <w:szCs w:val="24"/>
        </w:rPr>
        <w:t>Umur yang dimiliki oleh responden seharusnya membantu responden untuk lebih mudah memahami dan menerima suatu informasi yang selanjutnya disusun menjadi pengetahuan.</w:t>
      </w:r>
    </w:p>
    <w:p w:rsidR="00EF4623" w:rsidRPr="001565E2" w:rsidRDefault="00C323D3" w:rsidP="00EF4623">
      <w:pPr>
        <w:spacing w:after="0" w:line="480" w:lineRule="auto"/>
        <w:jc w:val="both"/>
        <w:rPr>
          <w:rFonts w:ascii="Times New Roman" w:hAnsi="Times New Roman" w:cs="Times New Roman"/>
          <w:b/>
          <w:sz w:val="24"/>
          <w:szCs w:val="24"/>
        </w:rPr>
      </w:pPr>
      <w:r w:rsidRPr="001565E2">
        <w:rPr>
          <w:rFonts w:ascii="Times New Roman" w:hAnsi="Times New Roman" w:cs="Times New Roman"/>
          <w:b/>
          <w:sz w:val="24"/>
          <w:szCs w:val="24"/>
        </w:rPr>
        <w:t xml:space="preserve">b. </w:t>
      </w:r>
      <w:r w:rsidR="0047573B" w:rsidRPr="001565E2">
        <w:rPr>
          <w:rFonts w:ascii="Times New Roman" w:hAnsi="Times New Roman" w:cs="Times New Roman"/>
          <w:b/>
          <w:sz w:val="24"/>
          <w:szCs w:val="24"/>
        </w:rPr>
        <w:t xml:space="preserve">Pendidikan </w:t>
      </w:r>
      <w:r w:rsidR="00EF4623" w:rsidRPr="001565E2">
        <w:rPr>
          <w:rFonts w:ascii="Times New Roman" w:hAnsi="Times New Roman" w:cs="Times New Roman"/>
          <w:b/>
          <w:sz w:val="24"/>
          <w:szCs w:val="24"/>
        </w:rPr>
        <w:t>Responden</w:t>
      </w:r>
    </w:p>
    <w:p w:rsidR="002B6778" w:rsidRPr="001565E2" w:rsidRDefault="0002766E" w:rsidP="005A0CD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karak</w:t>
      </w:r>
      <w:r w:rsidR="00EF4623" w:rsidRPr="001565E2">
        <w:rPr>
          <w:rFonts w:ascii="Times New Roman" w:hAnsi="Times New Roman" w:cs="Times New Roman"/>
          <w:sz w:val="24"/>
          <w:szCs w:val="24"/>
        </w:rPr>
        <w:t xml:space="preserve">teristik responden berdasarkan </w:t>
      </w:r>
      <w:r w:rsidR="00F91DF3" w:rsidRPr="001565E2">
        <w:rPr>
          <w:rFonts w:ascii="Times New Roman" w:hAnsi="Times New Roman" w:cs="Times New Roman"/>
          <w:sz w:val="24"/>
          <w:szCs w:val="24"/>
        </w:rPr>
        <w:t xml:space="preserve">pendidikan </w:t>
      </w:r>
      <w:r w:rsidR="00EF4623" w:rsidRPr="001565E2">
        <w:rPr>
          <w:rFonts w:ascii="Times New Roman" w:hAnsi="Times New Roman" w:cs="Times New Roman"/>
          <w:sz w:val="24"/>
          <w:szCs w:val="24"/>
        </w:rPr>
        <w:t>didapatkan</w:t>
      </w:r>
      <w:r w:rsidR="00F52786" w:rsidRPr="001565E2">
        <w:rPr>
          <w:rFonts w:ascii="Times New Roman" w:hAnsi="Times New Roman" w:cs="Times New Roman"/>
          <w:sz w:val="24"/>
          <w:szCs w:val="24"/>
        </w:rPr>
        <w:t xml:space="preserve"> </w:t>
      </w:r>
      <w:r w:rsidR="00F91DF3" w:rsidRPr="001565E2">
        <w:rPr>
          <w:rFonts w:ascii="Times New Roman" w:hAnsi="Times New Roman" w:cs="Times New Roman"/>
          <w:sz w:val="24"/>
          <w:szCs w:val="24"/>
        </w:rPr>
        <w:t>tamatan SD sebanyak 5 orang (12,8%), tamatan SMP sebanyak 12 orang (30,8%), tamatan SMA seban</w:t>
      </w:r>
      <w:r w:rsidR="00E95D53">
        <w:rPr>
          <w:rFonts w:ascii="Times New Roman" w:hAnsi="Times New Roman" w:cs="Times New Roman"/>
          <w:sz w:val="24"/>
          <w:szCs w:val="24"/>
        </w:rPr>
        <w:t xml:space="preserve">yak 19 orang (48,7%), tamatan PT </w:t>
      </w:r>
      <w:r w:rsidR="00F91DF3" w:rsidRPr="001565E2">
        <w:rPr>
          <w:rFonts w:ascii="Times New Roman" w:hAnsi="Times New Roman" w:cs="Times New Roman"/>
          <w:sz w:val="24"/>
          <w:szCs w:val="24"/>
        </w:rPr>
        <w:t>sebanyak 3 orang (7,7%).</w:t>
      </w:r>
      <w:r w:rsidR="005A0CD8" w:rsidRPr="001565E2">
        <w:rPr>
          <w:rFonts w:ascii="Times New Roman" w:hAnsi="Times New Roman" w:cs="Times New Roman"/>
          <w:sz w:val="24"/>
          <w:szCs w:val="24"/>
        </w:rPr>
        <w:tab/>
      </w:r>
      <w:r w:rsidR="005A0CD8" w:rsidRPr="001565E2">
        <w:rPr>
          <w:rFonts w:ascii="Times New Roman" w:hAnsi="Times New Roman" w:cs="Times New Roman"/>
          <w:sz w:val="24"/>
          <w:szCs w:val="24"/>
        </w:rPr>
        <w:tab/>
      </w:r>
      <w:r w:rsidR="005A0CD8" w:rsidRPr="001565E2">
        <w:rPr>
          <w:rFonts w:ascii="Times New Roman" w:hAnsi="Times New Roman" w:cs="Times New Roman"/>
          <w:sz w:val="24"/>
          <w:szCs w:val="24"/>
        </w:rPr>
        <w:tab/>
      </w:r>
      <w:r w:rsidR="005A0CD8" w:rsidRPr="001565E2">
        <w:rPr>
          <w:rFonts w:ascii="Times New Roman" w:hAnsi="Times New Roman" w:cs="Times New Roman"/>
          <w:sz w:val="24"/>
          <w:szCs w:val="24"/>
        </w:rPr>
        <w:tab/>
      </w:r>
      <w:r w:rsidR="005A0CD8" w:rsidRPr="001565E2">
        <w:rPr>
          <w:rFonts w:ascii="Times New Roman" w:hAnsi="Times New Roman" w:cs="Times New Roman"/>
          <w:sz w:val="24"/>
          <w:szCs w:val="24"/>
        </w:rPr>
        <w:tab/>
      </w:r>
      <w:r w:rsidR="005A0CD8" w:rsidRPr="001565E2">
        <w:rPr>
          <w:rFonts w:ascii="Times New Roman" w:hAnsi="Times New Roman" w:cs="Times New Roman"/>
          <w:sz w:val="24"/>
          <w:szCs w:val="24"/>
        </w:rPr>
        <w:tab/>
      </w:r>
      <w:r w:rsidR="005A0CD8" w:rsidRPr="001565E2">
        <w:rPr>
          <w:rFonts w:ascii="Times New Roman" w:hAnsi="Times New Roman" w:cs="Times New Roman"/>
          <w:sz w:val="24"/>
          <w:szCs w:val="24"/>
        </w:rPr>
        <w:tab/>
      </w:r>
      <w:r w:rsidR="005A0CD8" w:rsidRPr="001565E2">
        <w:rPr>
          <w:rFonts w:ascii="Times New Roman" w:hAnsi="Times New Roman" w:cs="Times New Roman"/>
          <w:sz w:val="24"/>
          <w:szCs w:val="24"/>
        </w:rPr>
        <w:tab/>
      </w:r>
      <w:r w:rsidR="005A0CD8" w:rsidRPr="001565E2">
        <w:rPr>
          <w:rFonts w:ascii="Times New Roman" w:hAnsi="Times New Roman" w:cs="Times New Roman"/>
          <w:sz w:val="24"/>
          <w:szCs w:val="24"/>
        </w:rPr>
        <w:tab/>
      </w:r>
      <w:r w:rsidR="002B6778" w:rsidRPr="001565E2">
        <w:rPr>
          <w:rFonts w:ascii="Times New Roman" w:hAnsi="Times New Roman" w:cs="Times New Roman"/>
          <w:sz w:val="24"/>
          <w:szCs w:val="24"/>
        </w:rPr>
        <w:t>Tingkat pendidikan menjadi salah satu faktor resiko kekambuhan penyakit skizofrenia. Masyarakat yang tingkat pendidikannya tinggi, tujuh kali lebih waspada terhadap skizofrenia (gejala,</w:t>
      </w:r>
      <w:r w:rsidR="00D47AEB" w:rsidRPr="001565E2">
        <w:rPr>
          <w:rFonts w:ascii="Times New Roman" w:hAnsi="Times New Roman" w:cs="Times New Roman"/>
          <w:sz w:val="24"/>
          <w:szCs w:val="24"/>
        </w:rPr>
        <w:t xml:space="preserve"> </w:t>
      </w:r>
      <w:r w:rsidR="002B6778" w:rsidRPr="001565E2">
        <w:rPr>
          <w:rFonts w:ascii="Times New Roman" w:hAnsi="Times New Roman" w:cs="Times New Roman"/>
          <w:sz w:val="24"/>
          <w:szCs w:val="24"/>
        </w:rPr>
        <w:t>cara pencegahan, pengobatan) bila dibandingkan dengan masyarakat yang hanya menempuh pendidikan dasar atau lebih rendah. Tingkat pendidikan yang rendah dihubungkan dengan rendahnya tingkat kewaspadaan terhadap penyakit skizofrenia (Wilya, 2017).</w:t>
      </w:r>
    </w:p>
    <w:p w:rsidR="002B6778" w:rsidRPr="001565E2" w:rsidRDefault="002B6778" w:rsidP="002B6778">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lastRenderedPageBreak/>
        <w:t>Tingkat pendidikan seseorang juga akan mempengaruhi terhadap pengetahuan seseorang diantaranya mengenai rumah dan lingkungan yang memenuhi syarat kesehatan, sehingga dengan pengetahuan yang cukup maka seseorang akan mencoba untuk mempunyai perilaku hidup bersin dan sehat. Selain itu tingkat pedidikan seseorang akan mempengaruhi terhadap jenis pekerjaannya (Panjaitan, 2011).</w:t>
      </w:r>
    </w:p>
    <w:p w:rsidR="00080BEE" w:rsidRPr="001565E2" w:rsidRDefault="002B6778" w:rsidP="002B6778">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Semakin tinggi tingkat pendidikan seseorang, maka orang tersebut akan semakin mudah untuk menerima informasi yang secara tidak langsung mempengaruhi tingkat pengetahuannya.</w:t>
      </w:r>
      <w:r w:rsidR="000F7D6A" w:rsidRPr="001565E2">
        <w:rPr>
          <w:rFonts w:ascii="Times New Roman" w:hAnsi="Times New Roman" w:cs="Times New Roman"/>
          <w:sz w:val="24"/>
          <w:szCs w:val="24"/>
        </w:rPr>
        <w:t xml:space="preserve"> </w:t>
      </w:r>
      <w:r w:rsidR="00525B02" w:rsidRPr="001565E2">
        <w:rPr>
          <w:rFonts w:ascii="Times New Roman" w:hAnsi="Times New Roman" w:cs="Times New Roman"/>
          <w:sz w:val="24"/>
          <w:szCs w:val="24"/>
        </w:rPr>
        <w:t xml:space="preserve">Tingkat pendidikan merupakan salah satu penentu dalam pencapaian keberhasilan proses pengobatan karena tingkat pendidikan dapat mempengaruhi seberapa besar dukungan yang diberikan terhadap anggota keluarganya yang sakit. </w:t>
      </w:r>
      <w:r w:rsidR="00C75BD7" w:rsidRPr="001565E2">
        <w:rPr>
          <w:rFonts w:ascii="Times New Roman" w:hAnsi="Times New Roman" w:cs="Times New Roman"/>
          <w:sz w:val="24"/>
          <w:szCs w:val="24"/>
        </w:rPr>
        <w:t xml:space="preserve">Tingkat pendidikan </w:t>
      </w:r>
      <w:r w:rsidR="004B65BD" w:rsidRPr="001565E2">
        <w:rPr>
          <w:rFonts w:ascii="Times New Roman" w:hAnsi="Times New Roman" w:cs="Times New Roman"/>
          <w:sz w:val="24"/>
          <w:szCs w:val="24"/>
        </w:rPr>
        <w:t xml:space="preserve">keluarga </w:t>
      </w:r>
      <w:r w:rsidR="00C75BD7" w:rsidRPr="001565E2">
        <w:rPr>
          <w:rFonts w:ascii="Times New Roman" w:hAnsi="Times New Roman" w:cs="Times New Roman"/>
          <w:sz w:val="24"/>
          <w:szCs w:val="24"/>
        </w:rPr>
        <w:t xml:space="preserve">berpengaruh pada kepatuhan minum obat </w:t>
      </w:r>
      <w:r w:rsidR="004B65BD" w:rsidRPr="001565E2">
        <w:rPr>
          <w:rFonts w:ascii="Times New Roman" w:hAnsi="Times New Roman" w:cs="Times New Roman"/>
          <w:sz w:val="24"/>
          <w:szCs w:val="24"/>
        </w:rPr>
        <w:t xml:space="preserve">pada </w:t>
      </w:r>
      <w:r w:rsidR="00C75BD7" w:rsidRPr="001565E2">
        <w:rPr>
          <w:rFonts w:ascii="Times New Roman" w:hAnsi="Times New Roman" w:cs="Times New Roman"/>
          <w:sz w:val="24"/>
          <w:szCs w:val="24"/>
        </w:rPr>
        <w:t xml:space="preserve">pasien skizofrenia. Hal ini dikarenakan semakin tingginya pengetahuan </w:t>
      </w:r>
      <w:r w:rsidR="004B65BD" w:rsidRPr="001565E2">
        <w:rPr>
          <w:rFonts w:ascii="Times New Roman" w:hAnsi="Times New Roman" w:cs="Times New Roman"/>
          <w:sz w:val="24"/>
          <w:szCs w:val="24"/>
        </w:rPr>
        <w:t xml:space="preserve">keluarga </w:t>
      </w:r>
      <w:r w:rsidR="00C75BD7" w:rsidRPr="001565E2">
        <w:rPr>
          <w:rFonts w:ascii="Times New Roman" w:hAnsi="Times New Roman" w:cs="Times New Roman"/>
          <w:sz w:val="24"/>
          <w:szCs w:val="24"/>
        </w:rPr>
        <w:t>pasien skizofren</w:t>
      </w:r>
      <w:r w:rsidR="004B65BD" w:rsidRPr="001565E2">
        <w:rPr>
          <w:rFonts w:ascii="Times New Roman" w:hAnsi="Times New Roman" w:cs="Times New Roman"/>
          <w:sz w:val="24"/>
          <w:szCs w:val="24"/>
        </w:rPr>
        <w:t>ia tentang penyakit</w:t>
      </w:r>
      <w:r w:rsidR="00C75BD7" w:rsidRPr="001565E2">
        <w:rPr>
          <w:rFonts w:ascii="Times New Roman" w:hAnsi="Times New Roman" w:cs="Times New Roman"/>
          <w:sz w:val="24"/>
          <w:szCs w:val="24"/>
        </w:rPr>
        <w:t>, maka pasien skizofrenia akan semakin patuh untuk minum obat dan memiliki keinginan untuk sembuh</w:t>
      </w:r>
      <w:r w:rsidR="00525B02" w:rsidRPr="001565E2">
        <w:rPr>
          <w:rFonts w:ascii="Times New Roman" w:hAnsi="Times New Roman" w:cs="Times New Roman"/>
          <w:sz w:val="24"/>
          <w:szCs w:val="24"/>
        </w:rPr>
        <w:t xml:space="preserve"> (Kodriati, 2014)</w:t>
      </w:r>
      <w:r w:rsidR="00C75BD7" w:rsidRPr="001565E2">
        <w:rPr>
          <w:rFonts w:ascii="Times New Roman" w:hAnsi="Times New Roman" w:cs="Times New Roman"/>
          <w:sz w:val="24"/>
          <w:szCs w:val="24"/>
        </w:rPr>
        <w:t>.</w:t>
      </w:r>
    </w:p>
    <w:p w:rsidR="00C323D3" w:rsidRPr="001565E2" w:rsidRDefault="00B53B5A" w:rsidP="00C323D3">
      <w:pPr>
        <w:spacing w:after="0" w:line="480" w:lineRule="auto"/>
        <w:jc w:val="both"/>
        <w:rPr>
          <w:rFonts w:ascii="Times New Roman" w:hAnsi="Times New Roman" w:cs="Times New Roman"/>
          <w:b/>
          <w:sz w:val="24"/>
          <w:szCs w:val="24"/>
        </w:rPr>
      </w:pPr>
      <w:r w:rsidRPr="001565E2">
        <w:rPr>
          <w:rFonts w:ascii="Times New Roman" w:hAnsi="Times New Roman" w:cs="Times New Roman"/>
          <w:b/>
          <w:sz w:val="24"/>
          <w:szCs w:val="24"/>
        </w:rPr>
        <w:t xml:space="preserve">c. </w:t>
      </w:r>
      <w:r w:rsidR="0047573B" w:rsidRPr="001565E2">
        <w:rPr>
          <w:rFonts w:ascii="Times New Roman" w:hAnsi="Times New Roman" w:cs="Times New Roman"/>
          <w:b/>
          <w:sz w:val="24"/>
          <w:szCs w:val="24"/>
        </w:rPr>
        <w:t xml:space="preserve">Pekerjaan </w:t>
      </w:r>
      <w:r w:rsidR="00C323D3" w:rsidRPr="001565E2">
        <w:rPr>
          <w:rFonts w:ascii="Times New Roman" w:hAnsi="Times New Roman" w:cs="Times New Roman"/>
          <w:b/>
          <w:sz w:val="24"/>
          <w:szCs w:val="24"/>
        </w:rPr>
        <w:t>Responden</w:t>
      </w:r>
    </w:p>
    <w:p w:rsidR="00A75A47" w:rsidRPr="001565E2" w:rsidRDefault="0002766E" w:rsidP="003C4C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data karak</w:t>
      </w:r>
      <w:r w:rsidR="00A75A47" w:rsidRPr="001565E2">
        <w:rPr>
          <w:rFonts w:ascii="Times New Roman" w:hAnsi="Times New Roman" w:cs="Times New Roman"/>
          <w:sz w:val="24"/>
          <w:szCs w:val="24"/>
        </w:rPr>
        <w:t>teri</w:t>
      </w:r>
      <w:r w:rsidR="00F52786" w:rsidRPr="001565E2">
        <w:rPr>
          <w:rFonts w:ascii="Times New Roman" w:hAnsi="Times New Roman" w:cs="Times New Roman"/>
          <w:sz w:val="24"/>
          <w:szCs w:val="24"/>
        </w:rPr>
        <w:t xml:space="preserve">stik responden berdasarkan </w:t>
      </w:r>
      <w:r w:rsidR="00C716E6" w:rsidRPr="001565E2">
        <w:rPr>
          <w:rFonts w:ascii="Times New Roman" w:hAnsi="Times New Roman" w:cs="Times New Roman"/>
          <w:sz w:val="24"/>
          <w:szCs w:val="24"/>
        </w:rPr>
        <w:t xml:space="preserve">pekeraan </w:t>
      </w:r>
      <w:r w:rsidR="00F52786" w:rsidRPr="001565E2">
        <w:rPr>
          <w:rFonts w:ascii="Times New Roman" w:hAnsi="Times New Roman" w:cs="Times New Roman"/>
          <w:sz w:val="24"/>
          <w:szCs w:val="24"/>
        </w:rPr>
        <w:t>ya</w:t>
      </w:r>
      <w:r w:rsidR="00C479C7" w:rsidRPr="001565E2">
        <w:rPr>
          <w:rFonts w:ascii="Times New Roman" w:hAnsi="Times New Roman" w:cs="Times New Roman"/>
          <w:sz w:val="24"/>
          <w:szCs w:val="24"/>
        </w:rPr>
        <w:t xml:space="preserve">itu </w:t>
      </w:r>
      <w:r w:rsidR="00C716E6" w:rsidRPr="001565E2">
        <w:rPr>
          <w:rFonts w:ascii="Times New Roman" w:hAnsi="Times New Roman" w:cs="Times New Roman"/>
          <w:sz w:val="24"/>
          <w:szCs w:val="24"/>
        </w:rPr>
        <w:t xml:space="preserve">petani </w:t>
      </w:r>
      <w:r w:rsidR="003C4C71" w:rsidRPr="001565E2">
        <w:rPr>
          <w:rFonts w:ascii="Times New Roman" w:hAnsi="Times New Roman" w:cs="Times New Roman"/>
          <w:sz w:val="24"/>
          <w:szCs w:val="24"/>
        </w:rPr>
        <w:t>sebanyak 1</w:t>
      </w:r>
      <w:r w:rsidR="00C716E6" w:rsidRPr="001565E2">
        <w:rPr>
          <w:rFonts w:ascii="Times New Roman" w:hAnsi="Times New Roman" w:cs="Times New Roman"/>
          <w:sz w:val="24"/>
          <w:szCs w:val="24"/>
        </w:rPr>
        <w:t>3</w:t>
      </w:r>
      <w:r w:rsidR="003C4C71" w:rsidRPr="001565E2">
        <w:rPr>
          <w:rFonts w:ascii="Times New Roman" w:hAnsi="Times New Roman" w:cs="Times New Roman"/>
          <w:sz w:val="24"/>
          <w:szCs w:val="24"/>
        </w:rPr>
        <w:t xml:space="preserve"> ora</w:t>
      </w:r>
      <w:r w:rsidR="00C716E6" w:rsidRPr="001565E2">
        <w:rPr>
          <w:rFonts w:ascii="Times New Roman" w:hAnsi="Times New Roman" w:cs="Times New Roman"/>
          <w:sz w:val="24"/>
          <w:szCs w:val="24"/>
        </w:rPr>
        <w:t>ng (33,3</w:t>
      </w:r>
      <w:r w:rsidR="00C479C7" w:rsidRPr="001565E2">
        <w:rPr>
          <w:rFonts w:ascii="Times New Roman" w:hAnsi="Times New Roman" w:cs="Times New Roman"/>
          <w:sz w:val="24"/>
          <w:szCs w:val="24"/>
        </w:rPr>
        <w:t xml:space="preserve">%), </w:t>
      </w:r>
      <w:r w:rsidR="00C716E6" w:rsidRPr="001565E2">
        <w:rPr>
          <w:rFonts w:ascii="Times New Roman" w:hAnsi="Times New Roman" w:cs="Times New Roman"/>
          <w:sz w:val="24"/>
          <w:szCs w:val="24"/>
        </w:rPr>
        <w:t xml:space="preserve">IRT </w:t>
      </w:r>
      <w:r w:rsidR="003C4C71" w:rsidRPr="001565E2">
        <w:rPr>
          <w:rFonts w:ascii="Times New Roman" w:hAnsi="Times New Roman" w:cs="Times New Roman"/>
          <w:sz w:val="24"/>
          <w:szCs w:val="24"/>
        </w:rPr>
        <w:t>sebanya</w:t>
      </w:r>
      <w:r w:rsidR="00C716E6" w:rsidRPr="001565E2">
        <w:rPr>
          <w:rFonts w:ascii="Times New Roman" w:hAnsi="Times New Roman" w:cs="Times New Roman"/>
          <w:sz w:val="24"/>
          <w:szCs w:val="24"/>
        </w:rPr>
        <w:t>k 9</w:t>
      </w:r>
      <w:r w:rsidR="003C4C71" w:rsidRPr="001565E2">
        <w:rPr>
          <w:rFonts w:ascii="Times New Roman" w:hAnsi="Times New Roman" w:cs="Times New Roman"/>
          <w:sz w:val="24"/>
          <w:szCs w:val="24"/>
        </w:rPr>
        <w:t xml:space="preserve"> ora</w:t>
      </w:r>
      <w:r w:rsidR="00C716E6" w:rsidRPr="001565E2">
        <w:rPr>
          <w:rFonts w:ascii="Times New Roman" w:hAnsi="Times New Roman" w:cs="Times New Roman"/>
          <w:sz w:val="24"/>
          <w:szCs w:val="24"/>
        </w:rPr>
        <w:t>ng (23,1</w:t>
      </w:r>
      <w:r w:rsidR="003C4C71" w:rsidRPr="001565E2">
        <w:rPr>
          <w:rFonts w:ascii="Times New Roman" w:hAnsi="Times New Roman" w:cs="Times New Roman"/>
          <w:sz w:val="24"/>
          <w:szCs w:val="24"/>
        </w:rPr>
        <w:t>%) da</w:t>
      </w:r>
      <w:r w:rsidR="00C479C7" w:rsidRPr="001565E2">
        <w:rPr>
          <w:rFonts w:ascii="Times New Roman" w:hAnsi="Times New Roman" w:cs="Times New Roman"/>
          <w:sz w:val="24"/>
          <w:szCs w:val="24"/>
        </w:rPr>
        <w:t xml:space="preserve">n </w:t>
      </w:r>
      <w:r w:rsidR="00C716E6" w:rsidRPr="001565E2">
        <w:rPr>
          <w:rFonts w:ascii="Times New Roman" w:hAnsi="Times New Roman" w:cs="Times New Roman"/>
          <w:sz w:val="24"/>
          <w:szCs w:val="24"/>
        </w:rPr>
        <w:t xml:space="preserve">wiraswasta </w:t>
      </w:r>
      <w:r w:rsidR="003C4C71" w:rsidRPr="001565E2">
        <w:rPr>
          <w:rFonts w:ascii="Times New Roman" w:hAnsi="Times New Roman" w:cs="Times New Roman"/>
          <w:sz w:val="24"/>
          <w:szCs w:val="24"/>
        </w:rPr>
        <w:t>sebanya</w:t>
      </w:r>
      <w:r w:rsidR="00C716E6" w:rsidRPr="001565E2">
        <w:rPr>
          <w:rFonts w:ascii="Times New Roman" w:hAnsi="Times New Roman" w:cs="Times New Roman"/>
          <w:sz w:val="24"/>
          <w:szCs w:val="24"/>
        </w:rPr>
        <w:t>k 14</w:t>
      </w:r>
      <w:r w:rsidR="003C4C71" w:rsidRPr="001565E2">
        <w:rPr>
          <w:rFonts w:ascii="Times New Roman" w:hAnsi="Times New Roman" w:cs="Times New Roman"/>
          <w:sz w:val="24"/>
          <w:szCs w:val="24"/>
        </w:rPr>
        <w:t xml:space="preserve"> ora</w:t>
      </w:r>
      <w:r w:rsidR="00C716E6" w:rsidRPr="001565E2">
        <w:rPr>
          <w:rFonts w:ascii="Times New Roman" w:hAnsi="Times New Roman" w:cs="Times New Roman"/>
          <w:sz w:val="24"/>
          <w:szCs w:val="24"/>
        </w:rPr>
        <w:t>ng (35,9</w:t>
      </w:r>
      <w:r w:rsidR="003C4C71" w:rsidRPr="001565E2">
        <w:rPr>
          <w:rFonts w:ascii="Times New Roman" w:hAnsi="Times New Roman" w:cs="Times New Roman"/>
          <w:sz w:val="24"/>
          <w:szCs w:val="24"/>
        </w:rPr>
        <w:t>%)</w:t>
      </w:r>
      <w:r w:rsidR="00C716E6" w:rsidRPr="001565E2">
        <w:rPr>
          <w:rFonts w:ascii="Times New Roman" w:hAnsi="Times New Roman" w:cs="Times New Roman"/>
          <w:sz w:val="24"/>
          <w:szCs w:val="24"/>
        </w:rPr>
        <w:t xml:space="preserve"> dan sebagai PNS sebanyak 3 orang (7,7%).</w:t>
      </w:r>
    </w:p>
    <w:p w:rsidR="002B6778" w:rsidRPr="001565E2" w:rsidRDefault="002B6778" w:rsidP="002B6778">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 xml:space="preserve">Jenis pekerjaan ada kaitannya dengan sosial ekonomi karena berhubungan dengan penghasilan yang didapat. Keluarga penderita skizofrenia yang bekerja dan memiliki ekonomi yang baik akan berupaya untuk segera mencari pengobatan dan asupan gizi yang baik, sebaliknya seseorang dengan ekonomi bawah </w:t>
      </w:r>
      <w:r w:rsidRPr="001565E2">
        <w:rPr>
          <w:rFonts w:ascii="Times New Roman" w:hAnsi="Times New Roman" w:cs="Times New Roman"/>
          <w:sz w:val="24"/>
          <w:szCs w:val="24"/>
        </w:rPr>
        <w:lastRenderedPageBreak/>
        <w:t>cenderung kesulitan untuk mendapatkan pengobatan dan asupan gizi yang kurang (Soleha, 2014).</w:t>
      </w:r>
    </w:p>
    <w:p w:rsidR="002B6778" w:rsidRPr="001565E2" w:rsidRDefault="002B6778" w:rsidP="002B6778">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Karakteri</w:t>
      </w:r>
      <w:r w:rsidR="0002766E">
        <w:rPr>
          <w:rFonts w:ascii="Times New Roman" w:hAnsi="Times New Roman" w:cs="Times New Roman"/>
          <w:sz w:val="24"/>
          <w:szCs w:val="24"/>
        </w:rPr>
        <w:t>s</w:t>
      </w:r>
      <w:r w:rsidRPr="001565E2">
        <w:rPr>
          <w:rFonts w:ascii="Times New Roman" w:hAnsi="Times New Roman" w:cs="Times New Roman"/>
          <w:sz w:val="24"/>
          <w:szCs w:val="24"/>
        </w:rPr>
        <w:t>tik responden berdasarkan pekerjaan sebagian besar bekerja sebagai wiraswasta</w:t>
      </w:r>
      <w:r w:rsidR="00E95D53">
        <w:rPr>
          <w:rFonts w:ascii="Times New Roman" w:hAnsi="Times New Roman" w:cs="Times New Roman"/>
          <w:sz w:val="24"/>
          <w:szCs w:val="24"/>
        </w:rPr>
        <w:t xml:space="preserve"> sebesar 35,9%</w:t>
      </w:r>
      <w:r w:rsidRPr="001565E2">
        <w:rPr>
          <w:rFonts w:ascii="Times New Roman" w:hAnsi="Times New Roman" w:cs="Times New Roman"/>
          <w:sz w:val="24"/>
          <w:szCs w:val="24"/>
        </w:rPr>
        <w:t xml:space="preserve">. Hal ini terjadi karena pada tempat penelitian ini secara kebetulan pekerjaan responden adalah mayoritas wiraswasta, karena mata pencaharian penduduk sebagian besar wiraswasta. Seharusnya keluarga yang tidak bekerja memberikan pengaruh yang lebih besar terhadap kepatuhan pengobatan pasien skizofrenia dibandingkan yang bekerja, dengan asumsi kualitas waktu memantau keteraturan pengobatan penderita skizofrenia akan lebih banyak bagi responden yang tidak bekerja dibandingkan yang bekerja. </w:t>
      </w:r>
    </w:p>
    <w:p w:rsidR="00C323D3" w:rsidRPr="001565E2" w:rsidRDefault="00954A36" w:rsidP="00954A36">
      <w:pPr>
        <w:spacing w:after="0" w:line="480" w:lineRule="auto"/>
        <w:jc w:val="both"/>
        <w:rPr>
          <w:rFonts w:ascii="Times New Roman" w:hAnsi="Times New Roman" w:cs="Times New Roman"/>
          <w:sz w:val="24"/>
          <w:szCs w:val="24"/>
        </w:rPr>
      </w:pPr>
      <w:r w:rsidRPr="001565E2">
        <w:rPr>
          <w:rFonts w:ascii="Times New Roman" w:hAnsi="Times New Roman" w:cs="Times New Roman"/>
          <w:b/>
          <w:sz w:val="24"/>
          <w:szCs w:val="24"/>
        </w:rPr>
        <w:t>5</w:t>
      </w:r>
      <w:r w:rsidR="00C323D3" w:rsidRPr="001565E2">
        <w:rPr>
          <w:rFonts w:ascii="Times New Roman" w:hAnsi="Times New Roman" w:cs="Times New Roman"/>
          <w:b/>
          <w:sz w:val="24"/>
          <w:szCs w:val="24"/>
        </w:rPr>
        <w:t xml:space="preserve">.1.2 </w:t>
      </w:r>
      <w:r w:rsidR="00BA00A2" w:rsidRPr="001565E2">
        <w:rPr>
          <w:rFonts w:ascii="Times New Roman" w:eastAsia="Times New Roman" w:hAnsi="Times New Roman" w:cs="Times New Roman"/>
          <w:b/>
          <w:sz w:val="24"/>
          <w:szCs w:val="24"/>
          <w:lang w:eastAsia="id-ID"/>
        </w:rPr>
        <w:t xml:space="preserve">Pengetahuan Tentang </w:t>
      </w:r>
      <w:r w:rsidR="0047573B" w:rsidRPr="001565E2">
        <w:rPr>
          <w:rFonts w:ascii="Times New Roman" w:eastAsia="Times New Roman" w:hAnsi="Times New Roman" w:cs="Times New Roman"/>
          <w:b/>
          <w:sz w:val="24"/>
          <w:szCs w:val="24"/>
          <w:lang w:eastAsia="id-ID"/>
        </w:rPr>
        <w:t>Skizofrenia</w:t>
      </w:r>
    </w:p>
    <w:p w:rsidR="005E0E82" w:rsidRPr="001565E2" w:rsidRDefault="00C323D3" w:rsidP="00C716E6">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Berdasarkan hasil penel</w:t>
      </w:r>
      <w:r w:rsidR="00080BEE" w:rsidRPr="001565E2">
        <w:rPr>
          <w:rFonts w:ascii="Times New Roman" w:hAnsi="Times New Roman" w:cs="Times New Roman"/>
          <w:sz w:val="24"/>
          <w:szCs w:val="24"/>
        </w:rPr>
        <w:t>itian yang dilakukan terhadap 39</w:t>
      </w:r>
      <w:r w:rsidRPr="001565E2">
        <w:rPr>
          <w:rFonts w:ascii="Times New Roman" w:hAnsi="Times New Roman" w:cs="Times New Roman"/>
          <w:sz w:val="24"/>
          <w:szCs w:val="24"/>
        </w:rPr>
        <w:t xml:space="preserve"> responden yang menjadi sampel penelitian tentang</w:t>
      </w:r>
      <w:r w:rsidR="00B4267D" w:rsidRPr="001565E2">
        <w:rPr>
          <w:rFonts w:ascii="Times New Roman" w:hAnsi="Times New Roman" w:cs="Times New Roman"/>
          <w:sz w:val="24"/>
          <w:szCs w:val="24"/>
        </w:rPr>
        <w:t xml:space="preserve"> hubungan pengetahuan keluarga tentang skizofrenia dengan kepatuhan minum obat pada pasien skizofrenia di wilayah kerja Puskesmas  Hutaimbaru tahun 2019</w:t>
      </w:r>
      <w:r w:rsidRPr="001565E2">
        <w:rPr>
          <w:rFonts w:ascii="Times New Roman" w:hAnsi="Times New Roman" w:cs="Times New Roman"/>
          <w:sz w:val="24"/>
          <w:szCs w:val="24"/>
        </w:rPr>
        <w:t xml:space="preserve">, didapatkan hasil berdasarkan kategori </w:t>
      </w:r>
      <w:r w:rsidR="003C4C71" w:rsidRPr="001565E2">
        <w:rPr>
          <w:rFonts w:ascii="Times New Roman" w:eastAsia="Times New Roman" w:hAnsi="Times New Roman" w:cs="Times New Roman"/>
          <w:sz w:val="24"/>
          <w:szCs w:val="24"/>
          <w:lang w:eastAsia="id-ID"/>
        </w:rPr>
        <w:t>pengetahuan</w:t>
      </w:r>
      <w:r w:rsidR="003C4C71" w:rsidRPr="001565E2">
        <w:rPr>
          <w:rFonts w:ascii="Times New Roman" w:hAnsi="Times New Roman" w:cs="Times New Roman"/>
          <w:sz w:val="24"/>
          <w:szCs w:val="24"/>
        </w:rPr>
        <w:t xml:space="preserve"> yaitu </w:t>
      </w:r>
      <w:r w:rsidR="003C4C71" w:rsidRPr="001565E2">
        <w:rPr>
          <w:rFonts w:ascii="Times New Roman" w:eastAsia="Times New Roman" w:hAnsi="Times New Roman" w:cs="Times New Roman"/>
          <w:sz w:val="24"/>
          <w:szCs w:val="24"/>
          <w:lang w:eastAsia="id-ID"/>
        </w:rPr>
        <w:t>pengetahuan</w:t>
      </w:r>
      <w:r w:rsidR="002D0247" w:rsidRPr="001565E2">
        <w:rPr>
          <w:rFonts w:ascii="Times New Roman" w:eastAsia="Times New Roman" w:hAnsi="Times New Roman" w:cs="Times New Roman"/>
          <w:sz w:val="24"/>
          <w:szCs w:val="24"/>
          <w:lang w:eastAsia="id-ID"/>
        </w:rPr>
        <w:t xml:space="preserve"> </w:t>
      </w:r>
      <w:r w:rsidR="00C716E6" w:rsidRPr="001565E2">
        <w:rPr>
          <w:rFonts w:ascii="Times New Roman" w:hAnsi="Times New Roman" w:cs="Times New Roman"/>
          <w:sz w:val="24"/>
          <w:szCs w:val="24"/>
        </w:rPr>
        <w:t>kurang sebanyak 15 orang (38,5</w:t>
      </w:r>
      <w:r w:rsidR="00F52786" w:rsidRPr="001565E2">
        <w:rPr>
          <w:rFonts w:ascii="Times New Roman" w:hAnsi="Times New Roman" w:cs="Times New Roman"/>
          <w:sz w:val="24"/>
          <w:szCs w:val="24"/>
        </w:rPr>
        <w:t>%)</w:t>
      </w:r>
      <w:r w:rsidR="00036836" w:rsidRPr="001565E2">
        <w:rPr>
          <w:rFonts w:ascii="Times New Roman" w:hAnsi="Times New Roman" w:cs="Times New Roman"/>
          <w:sz w:val="24"/>
          <w:szCs w:val="24"/>
        </w:rPr>
        <w:t xml:space="preserve">, </w:t>
      </w:r>
      <w:r w:rsidR="00036836" w:rsidRPr="001565E2">
        <w:rPr>
          <w:rFonts w:ascii="Times New Roman" w:eastAsia="Times New Roman" w:hAnsi="Times New Roman" w:cs="Times New Roman"/>
          <w:sz w:val="24"/>
          <w:szCs w:val="24"/>
          <w:lang w:eastAsia="id-ID"/>
        </w:rPr>
        <w:t>pengetahuan</w:t>
      </w:r>
      <w:r w:rsidR="00C716E6" w:rsidRPr="001565E2">
        <w:rPr>
          <w:rFonts w:ascii="Times New Roman" w:hAnsi="Times New Roman" w:cs="Times New Roman"/>
          <w:sz w:val="24"/>
          <w:szCs w:val="24"/>
        </w:rPr>
        <w:t xml:space="preserve"> cukup sebanyak 17 orang (43,6%) </w:t>
      </w:r>
      <w:r w:rsidR="00F52786" w:rsidRPr="001565E2">
        <w:rPr>
          <w:rFonts w:ascii="Times New Roman" w:hAnsi="Times New Roman" w:cs="Times New Roman"/>
          <w:sz w:val="24"/>
          <w:szCs w:val="24"/>
        </w:rPr>
        <w:t>dan</w:t>
      </w:r>
      <w:r w:rsidR="002D0247" w:rsidRPr="001565E2">
        <w:rPr>
          <w:rFonts w:ascii="Times New Roman" w:hAnsi="Times New Roman" w:cs="Times New Roman"/>
          <w:sz w:val="24"/>
          <w:szCs w:val="24"/>
        </w:rPr>
        <w:t xml:space="preserve"> </w:t>
      </w:r>
      <w:r w:rsidR="00036836" w:rsidRPr="001565E2">
        <w:rPr>
          <w:rFonts w:ascii="Times New Roman" w:eastAsia="Times New Roman" w:hAnsi="Times New Roman" w:cs="Times New Roman"/>
          <w:sz w:val="24"/>
          <w:szCs w:val="24"/>
          <w:lang w:eastAsia="id-ID"/>
        </w:rPr>
        <w:t>pengetahuan</w:t>
      </w:r>
      <w:r w:rsidR="00036836" w:rsidRPr="001565E2">
        <w:rPr>
          <w:rFonts w:ascii="Times New Roman" w:hAnsi="Times New Roman" w:cs="Times New Roman"/>
          <w:sz w:val="24"/>
          <w:szCs w:val="24"/>
        </w:rPr>
        <w:t xml:space="preserve"> yang </w:t>
      </w:r>
      <w:r w:rsidR="00C716E6" w:rsidRPr="001565E2">
        <w:rPr>
          <w:rFonts w:ascii="Times New Roman" w:hAnsi="Times New Roman" w:cs="Times New Roman"/>
          <w:sz w:val="24"/>
          <w:szCs w:val="24"/>
        </w:rPr>
        <w:t>baik sebanyak 7 orang (17,9</w:t>
      </w:r>
      <w:r w:rsidR="00036836" w:rsidRPr="001565E2">
        <w:rPr>
          <w:rFonts w:ascii="Times New Roman" w:hAnsi="Times New Roman" w:cs="Times New Roman"/>
          <w:sz w:val="24"/>
          <w:szCs w:val="24"/>
        </w:rPr>
        <w:t>%)</w:t>
      </w:r>
      <w:r w:rsidR="00F52786" w:rsidRPr="001565E2">
        <w:rPr>
          <w:rFonts w:ascii="Times New Roman" w:hAnsi="Times New Roman" w:cs="Times New Roman"/>
          <w:sz w:val="24"/>
          <w:szCs w:val="24"/>
        </w:rPr>
        <w:t>.</w:t>
      </w:r>
    </w:p>
    <w:p w:rsidR="00FC2544" w:rsidRPr="001565E2" w:rsidRDefault="008A37AA" w:rsidP="00FC2544">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 xml:space="preserve">Sejalan dengan penelitian </w:t>
      </w:r>
      <w:r w:rsidR="00FC2544" w:rsidRPr="001565E2">
        <w:rPr>
          <w:rFonts w:ascii="Times New Roman" w:hAnsi="Times New Roman" w:cs="Times New Roman"/>
          <w:sz w:val="24"/>
          <w:szCs w:val="24"/>
        </w:rPr>
        <w:t xml:space="preserve">Wulansih (2010) dengan judul “hubungan antara tingkat pengetahuan dan sikap keluarga dengan kekambuhan pada pasien skizofrenia di RSJD Surakarta”. </w:t>
      </w:r>
      <w:r w:rsidR="0069003C" w:rsidRPr="001565E2">
        <w:rPr>
          <w:rFonts w:ascii="Times New Roman" w:hAnsi="Times New Roman" w:cs="Times New Roman"/>
          <w:sz w:val="24"/>
          <w:szCs w:val="24"/>
        </w:rPr>
        <w:t>Jika dilihat pada</w:t>
      </w:r>
      <w:r w:rsidR="00FC2544" w:rsidRPr="001565E2">
        <w:rPr>
          <w:rFonts w:ascii="Times New Roman" w:hAnsi="Times New Roman" w:cs="Times New Roman"/>
          <w:sz w:val="24"/>
          <w:szCs w:val="24"/>
        </w:rPr>
        <w:t xml:space="preserve"> 50 responden berdasarkan pengetahuan keluarga didapatkan bahwa mayoritas berpengetahuan sedang yaitu 30 responden atau 60,0%</w:t>
      </w:r>
      <w:r w:rsidR="00F15866" w:rsidRPr="001565E2">
        <w:rPr>
          <w:rFonts w:ascii="Times New Roman" w:hAnsi="Times New Roman" w:cs="Times New Roman"/>
          <w:sz w:val="24"/>
          <w:szCs w:val="24"/>
        </w:rPr>
        <w:t>.</w:t>
      </w:r>
    </w:p>
    <w:p w:rsidR="0069003C" w:rsidRPr="001565E2" w:rsidRDefault="0069003C" w:rsidP="008A37AA">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lastRenderedPageBreak/>
        <w:t xml:space="preserve"> </w:t>
      </w:r>
      <w:r w:rsidR="001565E2" w:rsidRPr="001565E2">
        <w:rPr>
          <w:rFonts w:ascii="Times New Roman" w:hAnsi="Times New Roman" w:cs="Times New Roman"/>
          <w:sz w:val="24"/>
          <w:szCs w:val="24"/>
        </w:rPr>
        <w:t>K</w:t>
      </w:r>
      <w:r w:rsidRPr="001565E2">
        <w:rPr>
          <w:rFonts w:ascii="Times New Roman" w:hAnsi="Times New Roman" w:cs="Times New Roman"/>
          <w:sz w:val="24"/>
          <w:szCs w:val="24"/>
        </w:rPr>
        <w:t>arakteris</w:t>
      </w:r>
      <w:r w:rsidR="001565E2">
        <w:rPr>
          <w:rFonts w:ascii="Times New Roman" w:hAnsi="Times New Roman" w:cs="Times New Roman"/>
          <w:sz w:val="24"/>
          <w:szCs w:val="24"/>
        </w:rPr>
        <w:t xml:space="preserve">tik </w:t>
      </w:r>
      <w:r w:rsidRPr="001565E2">
        <w:rPr>
          <w:rFonts w:ascii="Times New Roman" w:hAnsi="Times New Roman" w:cs="Times New Roman"/>
          <w:sz w:val="24"/>
          <w:szCs w:val="24"/>
        </w:rPr>
        <w:t xml:space="preserve">keluarga, distribusi umur responden menunjukkan sebagian besar responden </w:t>
      </w:r>
      <w:r w:rsidR="00E95D53">
        <w:rPr>
          <w:rFonts w:ascii="Times New Roman" w:hAnsi="Times New Roman" w:cs="Times New Roman"/>
          <w:sz w:val="24"/>
          <w:szCs w:val="24"/>
        </w:rPr>
        <w:t>adalah dewasa yang berusia 36-45 tahun (38,5 %). Umur 36-45</w:t>
      </w:r>
      <w:r w:rsidRPr="001565E2">
        <w:rPr>
          <w:rFonts w:ascii="Times New Roman" w:hAnsi="Times New Roman" w:cs="Times New Roman"/>
          <w:sz w:val="24"/>
          <w:szCs w:val="24"/>
        </w:rPr>
        <w:t xml:space="preserve"> tahun merupakan kelompok umur dewasa. Pada umur tersebut, individu telah memiliki tanggung jawab terhadap anggota keluarga atau orang lain. Umur seseorang umumnya berhubungan dengan tingkat pengetahuan seseorang. Faktor yang mempengaruhi tingkat pengetahuan antara lain umur pada keluarga penderita mempengaruhi terhadap daya tangkap dan pola pikir seseorang, semakin bertambah umur akan semakin berkembang pula daya tangkap dan </w:t>
      </w:r>
      <w:r w:rsidR="00D47AEB" w:rsidRPr="001565E2">
        <w:rPr>
          <w:rFonts w:ascii="Times New Roman" w:hAnsi="Times New Roman" w:cs="Times New Roman"/>
          <w:sz w:val="24"/>
          <w:szCs w:val="24"/>
        </w:rPr>
        <w:t xml:space="preserve">pola pikirnya </w:t>
      </w:r>
      <w:r w:rsidR="00E95D53">
        <w:rPr>
          <w:rFonts w:ascii="Times New Roman" w:hAnsi="Times New Roman" w:cs="Times New Roman"/>
          <w:sz w:val="24"/>
          <w:szCs w:val="24"/>
        </w:rPr>
        <w:t xml:space="preserve">dan sesuai dengan umur responden yang mayoritas usis dewasa didaptkan juga mayoritas pengetahuan responden cukup  sebesar 43,6% </w:t>
      </w:r>
      <w:r w:rsidR="00D47AEB" w:rsidRPr="001565E2">
        <w:rPr>
          <w:rFonts w:ascii="Times New Roman" w:hAnsi="Times New Roman" w:cs="Times New Roman"/>
          <w:sz w:val="24"/>
          <w:szCs w:val="24"/>
        </w:rPr>
        <w:t>(Notoatmodjo, 2012</w:t>
      </w:r>
      <w:r w:rsidR="00E95D53">
        <w:rPr>
          <w:rFonts w:ascii="Times New Roman" w:hAnsi="Times New Roman" w:cs="Times New Roman"/>
          <w:sz w:val="24"/>
          <w:szCs w:val="24"/>
        </w:rPr>
        <w:t>). Sehingga u</w:t>
      </w:r>
      <w:r w:rsidRPr="001565E2">
        <w:rPr>
          <w:rFonts w:ascii="Times New Roman" w:hAnsi="Times New Roman" w:cs="Times New Roman"/>
          <w:sz w:val="24"/>
          <w:szCs w:val="24"/>
        </w:rPr>
        <w:t xml:space="preserve">mur yang dimiliki oleh responden </w:t>
      </w:r>
      <w:r w:rsidR="00E95D53">
        <w:rPr>
          <w:rFonts w:ascii="Times New Roman" w:hAnsi="Times New Roman" w:cs="Times New Roman"/>
          <w:sz w:val="24"/>
          <w:szCs w:val="24"/>
        </w:rPr>
        <w:t xml:space="preserve">dapat </w:t>
      </w:r>
      <w:r w:rsidRPr="001565E2">
        <w:rPr>
          <w:rFonts w:ascii="Times New Roman" w:hAnsi="Times New Roman" w:cs="Times New Roman"/>
          <w:sz w:val="24"/>
          <w:szCs w:val="24"/>
        </w:rPr>
        <w:t>membantu responden untuk lebih mudah memahami dan menerima suatu informasi yang selanjutnya disusun menjadi pengetahuan.</w:t>
      </w:r>
    </w:p>
    <w:p w:rsidR="0069003C" w:rsidRPr="001565E2" w:rsidRDefault="0069003C" w:rsidP="0069003C">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Pengetahuan keluarga dengan kepatuhan minum obat pasien skizofrenia dapat membantu keluarga dalam perawatan pasien skizofrenia, beberapa keluarga pasien skizofrenia yang mengatakan bahwa pasien tidak patuh minum obat karena berbagai alasan diantaranya karena responden yang sangat sibuk dengan pekerjaannya dan tidak bisa menunggu pasien selama 24</w:t>
      </w:r>
      <w:r w:rsidR="00E95D53">
        <w:rPr>
          <w:rFonts w:ascii="Times New Roman" w:hAnsi="Times New Roman" w:cs="Times New Roman"/>
          <w:sz w:val="24"/>
          <w:szCs w:val="24"/>
        </w:rPr>
        <w:t xml:space="preserve"> </w:t>
      </w:r>
      <w:r w:rsidRPr="001565E2">
        <w:rPr>
          <w:rFonts w:ascii="Times New Roman" w:hAnsi="Times New Roman" w:cs="Times New Roman"/>
          <w:sz w:val="24"/>
          <w:szCs w:val="24"/>
        </w:rPr>
        <w:t>jam terus dan tidak tahu pentingnya minum obat secarateratur bagi pasien skizofrenia. Hasil penelitian</w:t>
      </w:r>
      <w:r w:rsidR="00D47AEB" w:rsidRPr="001565E2">
        <w:rPr>
          <w:rFonts w:ascii="Times New Roman" w:hAnsi="Times New Roman" w:cs="Times New Roman"/>
          <w:sz w:val="24"/>
          <w:szCs w:val="24"/>
        </w:rPr>
        <w:t xml:space="preserve"> </w:t>
      </w:r>
      <w:r w:rsidRPr="001565E2">
        <w:rPr>
          <w:rFonts w:ascii="Times New Roman" w:hAnsi="Times New Roman" w:cs="Times New Roman"/>
          <w:sz w:val="24"/>
          <w:szCs w:val="24"/>
        </w:rPr>
        <w:t>(Arisyanudin, 2015) yang menunjukkan bahwa keluarga berpengatahuan kurang sehingga dapat mempengaruhi kepatuahan minum obat pasien skizofrenia.</w:t>
      </w:r>
    </w:p>
    <w:p w:rsidR="0069003C" w:rsidRPr="001565E2" w:rsidRDefault="0069003C" w:rsidP="0069003C">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 xml:space="preserve">Pengetahuan keluarga mengenai kesehatan mental merupakan awal usaha dalam memberikan kesembuhan bagi pasien skizofrenia agar pasien atau penderita gangguan jiwa bisa bersosialisasi lagi dengan lingkungan sekitar, dan keluarga </w:t>
      </w:r>
      <w:r w:rsidRPr="001565E2">
        <w:rPr>
          <w:rFonts w:ascii="Times New Roman" w:hAnsi="Times New Roman" w:cs="Times New Roman"/>
          <w:sz w:val="24"/>
          <w:szCs w:val="24"/>
        </w:rPr>
        <w:lastRenderedPageBreak/>
        <w:t>juga bisa saling mengingatkan orang lain agar tidak membedakan pasien skizofrenia agar dapat meningkatkan kesehatan mental pasien skizofrenia dan keluarga, juga dapat tidak menjadi sumber masalah bagi anggota keluarga yang mengalami ketidak stabilan mental sebagai minimnya pengetahuan mengenai persoalan kejiwaan bagai kelarga yang memiliki pasi</w:t>
      </w:r>
      <w:r w:rsidR="00D47AEB" w:rsidRPr="001565E2">
        <w:rPr>
          <w:rFonts w:ascii="Times New Roman" w:hAnsi="Times New Roman" w:cs="Times New Roman"/>
          <w:sz w:val="24"/>
          <w:szCs w:val="24"/>
        </w:rPr>
        <w:t>en skizofrenia (Notoatmojo, 2012</w:t>
      </w:r>
      <w:r w:rsidRPr="001565E2">
        <w:rPr>
          <w:rFonts w:ascii="Times New Roman" w:hAnsi="Times New Roman" w:cs="Times New Roman"/>
          <w:sz w:val="24"/>
          <w:szCs w:val="24"/>
        </w:rPr>
        <w:t>).</w:t>
      </w:r>
    </w:p>
    <w:p w:rsidR="0069003C" w:rsidRPr="001565E2" w:rsidRDefault="0069003C" w:rsidP="0069003C">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Keluarga merupakan salah satu peran dan fungsi keluarga dalam memberikan fungsi afektif untuk pemenuhan kebutuhan psikososial anggota keluarganya dalam memberikan kasih sayang. Salah satu wujut dari fungsi afektif tesebut adalah memberikan dukungan pada anggota keluarga yang mengalami gangguan mental/skizofrenia (Friedman, 2010). Keluarga berperan dalam menentukan cara atau perawatan yang diperlukan penderita dirumah. Keberhasilan perawat di rumah sakit akan sia-sia jika tidak diteruskan dirumah yang kemuduian mengakibatkan penderita harus dirawat kembali atau kambuh (Puspitasari, 2009).</w:t>
      </w:r>
    </w:p>
    <w:p w:rsidR="00EF0FF0" w:rsidRPr="00E95D53" w:rsidRDefault="00591DAB" w:rsidP="00E95D53">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 xml:space="preserve">Menurut asumi peneliti, bahwa seseorang dengan pengetahuan yang tinggi akan melakukan perilaku yang baik dan seseorang yang memiliki pengetahuan yang rendah akan memiliki perilaku yang buruk pula, perilaku yang buruk biasanya membuat pasien merasa tidak dianggap dan memperlambat </w:t>
      </w:r>
      <w:r w:rsidR="00E95D53">
        <w:rPr>
          <w:rFonts w:ascii="Times New Roman" w:hAnsi="Times New Roman" w:cs="Times New Roman"/>
          <w:sz w:val="24"/>
          <w:szCs w:val="24"/>
        </w:rPr>
        <w:t>penyembuhan pasien skizofrenia.</w:t>
      </w:r>
      <w:r w:rsidR="00E95D53">
        <w:rPr>
          <w:rFonts w:ascii="Times New Roman" w:hAnsi="Times New Roman" w:cs="Times New Roman"/>
          <w:sz w:val="24"/>
          <w:szCs w:val="24"/>
        </w:rPr>
        <w:tab/>
      </w:r>
      <w:r w:rsidR="00E95D53">
        <w:rPr>
          <w:rFonts w:ascii="Times New Roman" w:hAnsi="Times New Roman" w:cs="Times New Roman"/>
          <w:sz w:val="24"/>
          <w:szCs w:val="24"/>
        </w:rPr>
        <w:tab/>
      </w:r>
      <w:r w:rsidR="00E95D53">
        <w:rPr>
          <w:rFonts w:ascii="Times New Roman" w:hAnsi="Times New Roman" w:cs="Times New Roman"/>
          <w:sz w:val="24"/>
          <w:szCs w:val="24"/>
        </w:rPr>
        <w:tab/>
      </w:r>
      <w:r w:rsidR="00E95D53">
        <w:rPr>
          <w:rFonts w:ascii="Times New Roman" w:hAnsi="Times New Roman" w:cs="Times New Roman"/>
          <w:sz w:val="24"/>
          <w:szCs w:val="24"/>
        </w:rPr>
        <w:tab/>
      </w:r>
      <w:r w:rsidR="00E95D53">
        <w:rPr>
          <w:rFonts w:ascii="Times New Roman" w:hAnsi="Times New Roman" w:cs="Times New Roman"/>
          <w:sz w:val="24"/>
          <w:szCs w:val="24"/>
        </w:rPr>
        <w:tab/>
      </w:r>
      <w:r w:rsidR="00E95D53">
        <w:rPr>
          <w:rFonts w:ascii="Times New Roman" w:hAnsi="Times New Roman" w:cs="Times New Roman"/>
          <w:sz w:val="24"/>
          <w:szCs w:val="24"/>
        </w:rPr>
        <w:tab/>
      </w:r>
      <w:r w:rsidR="00E95D53">
        <w:rPr>
          <w:rFonts w:ascii="Times New Roman" w:hAnsi="Times New Roman" w:cs="Times New Roman"/>
          <w:sz w:val="24"/>
          <w:szCs w:val="24"/>
        </w:rPr>
        <w:tab/>
        <w:t xml:space="preserve">  </w:t>
      </w:r>
      <w:r w:rsidR="00C323D3" w:rsidRPr="001565E2">
        <w:rPr>
          <w:rFonts w:ascii="Times New Roman" w:hAnsi="Times New Roman" w:cs="Times New Roman"/>
          <w:b/>
          <w:sz w:val="24"/>
          <w:szCs w:val="24"/>
        </w:rPr>
        <w:t xml:space="preserve">5.1.3 </w:t>
      </w:r>
      <w:r w:rsidR="0047573B" w:rsidRPr="001565E2">
        <w:rPr>
          <w:rFonts w:ascii="Times New Roman" w:hAnsi="Times New Roman" w:cs="Times New Roman"/>
          <w:b/>
          <w:sz w:val="24"/>
          <w:szCs w:val="24"/>
        </w:rPr>
        <w:t>Kepatuhan Minum Obat Skizofrenia</w:t>
      </w:r>
    </w:p>
    <w:p w:rsidR="00080BEE" w:rsidRPr="001565E2" w:rsidRDefault="00EF0FF0" w:rsidP="0069003C">
      <w:pPr>
        <w:spacing w:line="480" w:lineRule="auto"/>
        <w:jc w:val="both"/>
        <w:rPr>
          <w:rFonts w:ascii="Times New Roman" w:hAnsi="Times New Roman" w:cs="Times New Roman"/>
          <w:sz w:val="24"/>
          <w:szCs w:val="24"/>
        </w:rPr>
      </w:pPr>
      <w:r w:rsidRPr="001565E2">
        <w:rPr>
          <w:rFonts w:ascii="Times New Roman" w:hAnsi="Times New Roman" w:cs="Times New Roman"/>
          <w:sz w:val="24"/>
          <w:szCs w:val="24"/>
        </w:rPr>
        <w:tab/>
        <w:t>Berdasarkan hasil pene</w:t>
      </w:r>
      <w:r w:rsidR="00723A9A" w:rsidRPr="001565E2">
        <w:rPr>
          <w:rFonts w:ascii="Times New Roman" w:hAnsi="Times New Roman" w:cs="Times New Roman"/>
          <w:sz w:val="24"/>
          <w:szCs w:val="24"/>
        </w:rPr>
        <w:t>l</w:t>
      </w:r>
      <w:r w:rsidR="00080BEE" w:rsidRPr="001565E2">
        <w:rPr>
          <w:rFonts w:ascii="Times New Roman" w:hAnsi="Times New Roman" w:cs="Times New Roman"/>
          <w:sz w:val="24"/>
          <w:szCs w:val="24"/>
        </w:rPr>
        <w:t>itian yang dilakukan terhadap 39</w:t>
      </w:r>
      <w:r w:rsidRPr="001565E2">
        <w:rPr>
          <w:rFonts w:ascii="Times New Roman" w:hAnsi="Times New Roman" w:cs="Times New Roman"/>
          <w:sz w:val="24"/>
          <w:szCs w:val="24"/>
        </w:rPr>
        <w:t xml:space="preserve"> responden yang menjadi sampel penelitian tentang</w:t>
      </w:r>
      <w:r w:rsidR="002D0247" w:rsidRPr="001565E2">
        <w:rPr>
          <w:rFonts w:ascii="Times New Roman" w:hAnsi="Times New Roman" w:cs="Times New Roman"/>
          <w:sz w:val="24"/>
          <w:szCs w:val="24"/>
        </w:rPr>
        <w:t xml:space="preserve"> </w:t>
      </w:r>
      <w:r w:rsidR="00B4267D" w:rsidRPr="001565E2">
        <w:rPr>
          <w:rFonts w:ascii="Times New Roman" w:hAnsi="Times New Roman" w:cs="Times New Roman"/>
          <w:sz w:val="24"/>
          <w:szCs w:val="24"/>
        </w:rPr>
        <w:t xml:space="preserve">hubungan pengetahuan keluarga tentang skizofrenia dengan kepatuhan minum obat pada pasien skizofrenia di wilayah </w:t>
      </w:r>
      <w:r w:rsidR="00B4267D" w:rsidRPr="001565E2">
        <w:rPr>
          <w:rFonts w:ascii="Times New Roman" w:hAnsi="Times New Roman" w:cs="Times New Roman"/>
          <w:sz w:val="24"/>
          <w:szCs w:val="24"/>
        </w:rPr>
        <w:lastRenderedPageBreak/>
        <w:t>kerja</w:t>
      </w:r>
      <w:r w:rsidR="00650D42">
        <w:rPr>
          <w:rFonts w:ascii="Times New Roman" w:hAnsi="Times New Roman" w:cs="Times New Roman"/>
          <w:sz w:val="24"/>
          <w:szCs w:val="24"/>
        </w:rPr>
        <w:t xml:space="preserve"> Puskesmas Hutaimbaru tahun 2020</w:t>
      </w:r>
      <w:r w:rsidR="00B4267D" w:rsidRPr="001565E2">
        <w:rPr>
          <w:rFonts w:ascii="Times New Roman" w:hAnsi="Times New Roman" w:cs="Times New Roman"/>
          <w:sz w:val="24"/>
          <w:szCs w:val="24"/>
        </w:rPr>
        <w:t xml:space="preserve"> </w:t>
      </w:r>
      <w:r w:rsidR="003C2DDA" w:rsidRPr="001565E2">
        <w:rPr>
          <w:rFonts w:ascii="Times New Roman" w:hAnsi="Times New Roman" w:cs="Times New Roman"/>
          <w:sz w:val="24"/>
          <w:szCs w:val="24"/>
        </w:rPr>
        <w:t xml:space="preserve">di dapatkan </w:t>
      </w:r>
      <w:r w:rsidRPr="001565E2">
        <w:rPr>
          <w:rFonts w:ascii="Times New Roman" w:hAnsi="Times New Roman" w:cs="Times New Roman"/>
          <w:sz w:val="24"/>
          <w:szCs w:val="24"/>
        </w:rPr>
        <w:t>hasil berdasarkan</w:t>
      </w:r>
      <w:r w:rsidR="002D0247" w:rsidRPr="001565E2">
        <w:rPr>
          <w:rFonts w:ascii="Times New Roman" w:hAnsi="Times New Roman" w:cs="Times New Roman"/>
          <w:sz w:val="24"/>
          <w:szCs w:val="24"/>
        </w:rPr>
        <w:t xml:space="preserve"> </w:t>
      </w:r>
      <w:r w:rsidR="00C716E6" w:rsidRPr="001565E2">
        <w:rPr>
          <w:rFonts w:ascii="Times New Roman" w:hAnsi="Times New Roman" w:cs="Times New Roman"/>
          <w:sz w:val="24"/>
          <w:szCs w:val="24"/>
        </w:rPr>
        <w:t xml:space="preserve">kepatuhan minum obat pada pasien skizofrenia </w:t>
      </w:r>
      <w:r w:rsidR="00FC7E43" w:rsidRPr="001565E2">
        <w:rPr>
          <w:rFonts w:ascii="Times New Roman" w:hAnsi="Times New Roman" w:cs="Times New Roman"/>
          <w:sz w:val="24"/>
          <w:szCs w:val="24"/>
        </w:rPr>
        <w:t xml:space="preserve">dimana mayotitas </w:t>
      </w:r>
      <w:r w:rsidR="00C716E6" w:rsidRPr="001565E2">
        <w:rPr>
          <w:rFonts w:ascii="Times New Roman" w:hAnsi="Times New Roman" w:cs="Times New Roman"/>
          <w:sz w:val="24"/>
          <w:szCs w:val="24"/>
        </w:rPr>
        <w:t xml:space="preserve">patuh sebanyak </w:t>
      </w:r>
      <w:r w:rsidR="0005237F" w:rsidRPr="001565E2">
        <w:rPr>
          <w:rFonts w:ascii="Times New Roman" w:hAnsi="Times New Roman" w:cs="Times New Roman"/>
          <w:sz w:val="24"/>
          <w:szCs w:val="24"/>
        </w:rPr>
        <w:t xml:space="preserve">25 orang (64,1%) </w:t>
      </w:r>
      <w:r w:rsidR="00FC7E43" w:rsidRPr="001565E2">
        <w:rPr>
          <w:rFonts w:ascii="Times New Roman" w:hAnsi="Times New Roman" w:cs="Times New Roman"/>
          <w:sz w:val="24"/>
          <w:szCs w:val="24"/>
        </w:rPr>
        <w:t xml:space="preserve">dan minoritas </w:t>
      </w:r>
      <w:r w:rsidR="0005237F" w:rsidRPr="001565E2">
        <w:rPr>
          <w:rFonts w:ascii="Times New Roman" w:hAnsi="Times New Roman" w:cs="Times New Roman"/>
          <w:sz w:val="24"/>
          <w:szCs w:val="24"/>
        </w:rPr>
        <w:t>tidak patuh sebanyak 14 orang (35,9</w:t>
      </w:r>
      <w:r w:rsidR="00FC7E43" w:rsidRPr="001565E2">
        <w:rPr>
          <w:rFonts w:ascii="Times New Roman" w:hAnsi="Times New Roman" w:cs="Times New Roman"/>
          <w:sz w:val="24"/>
          <w:szCs w:val="24"/>
        </w:rPr>
        <w:t>%).</w:t>
      </w:r>
      <w:r w:rsidR="00591DAB" w:rsidRPr="001565E2">
        <w:rPr>
          <w:rFonts w:ascii="Times New Roman" w:hAnsi="Times New Roman" w:cs="Times New Roman"/>
          <w:sz w:val="24"/>
          <w:szCs w:val="24"/>
        </w:rPr>
        <w:tab/>
      </w:r>
      <w:r w:rsidR="00591DAB" w:rsidRPr="001565E2">
        <w:rPr>
          <w:rFonts w:ascii="Times New Roman" w:hAnsi="Times New Roman" w:cs="Times New Roman"/>
          <w:sz w:val="24"/>
          <w:szCs w:val="24"/>
        </w:rPr>
        <w:tab/>
      </w:r>
      <w:r w:rsidR="00591DAB" w:rsidRPr="001565E2">
        <w:rPr>
          <w:rFonts w:ascii="Times New Roman" w:hAnsi="Times New Roman" w:cs="Times New Roman"/>
          <w:sz w:val="24"/>
          <w:szCs w:val="24"/>
        </w:rPr>
        <w:tab/>
      </w:r>
      <w:r w:rsidR="00591DAB" w:rsidRPr="001565E2">
        <w:rPr>
          <w:rFonts w:ascii="Times New Roman" w:hAnsi="Times New Roman" w:cs="Times New Roman"/>
          <w:sz w:val="24"/>
          <w:szCs w:val="24"/>
        </w:rPr>
        <w:tab/>
      </w:r>
      <w:r w:rsidR="00F15866" w:rsidRPr="001565E2">
        <w:rPr>
          <w:rFonts w:ascii="Times New Roman" w:hAnsi="Times New Roman" w:cs="Times New Roman"/>
          <w:sz w:val="24"/>
          <w:szCs w:val="24"/>
        </w:rPr>
        <w:t>Sejalan dengan hasil penelitian Santoso (2017) dengan judul “dukungan keluarga mempengaruhi kepatuhan minum obat pasien skizofrenia di Poli Kesehatan Jiwa Rumah Sakit Jiwa Dr. Radjiman Wedioningrat Lawang”. Didapatkan bahwa kepatuhan minum obat pasien skizofrenia yang sedang rawat jalan di Poli Kesehatan Jiwa Rumah Sakit Jiwa Dr. Radjiman Wedioningrat Lawang 2012 sebagian besar (91,70%) masuk dalam kategori patuh.</w:t>
      </w:r>
      <w:r w:rsidR="00E95D53">
        <w:rPr>
          <w:rFonts w:ascii="Times New Roman" w:hAnsi="Times New Roman" w:cs="Times New Roman"/>
          <w:sz w:val="24"/>
          <w:szCs w:val="24"/>
        </w:rPr>
        <w:t xml:space="preserve"> </w:t>
      </w:r>
      <w:r w:rsidR="0069003C" w:rsidRPr="001565E2">
        <w:rPr>
          <w:rFonts w:ascii="Times New Roman" w:hAnsi="Times New Roman" w:cs="Times New Roman"/>
          <w:sz w:val="24"/>
          <w:szCs w:val="24"/>
        </w:rPr>
        <w:t>Kepatuhan sebagai ketaatan pasien dalam melaksanakan tindakan terapi. Kepatuhan pasien berarti bahwa pasien beserta keluarga harus meluangkan waktu dalam melakukan pengobatan secara teratur termasuk menjalani program farmakoterapi. Mematuhi program pengobatan pada tahap awal serangan dapat meminimalisasi deteriorasi (kemunduran mental) karena dalam keadaan psikotik yang lama akan menimbulkan deteriorasi kronik. Apabila responden mengalami keadaan detoriorasi kronik, akan ketergantungan dalam memenuhi keadaan dasarnya, responden menjadi menyusahkan keluarga, orang lain, masyarakat, dan lingkungan sekitar (Sarangih, 2011).</w:t>
      </w:r>
      <w:r w:rsidR="0069003C" w:rsidRPr="001565E2">
        <w:rPr>
          <w:rFonts w:ascii="Times New Roman" w:hAnsi="Times New Roman" w:cs="Times New Roman"/>
          <w:sz w:val="24"/>
          <w:szCs w:val="24"/>
        </w:rPr>
        <w:tab/>
      </w:r>
      <w:r w:rsidR="0069003C" w:rsidRPr="001565E2">
        <w:rPr>
          <w:rFonts w:ascii="Times New Roman" w:hAnsi="Times New Roman" w:cs="Times New Roman"/>
          <w:sz w:val="24"/>
          <w:szCs w:val="24"/>
        </w:rPr>
        <w:tab/>
      </w:r>
      <w:r w:rsidR="0069003C" w:rsidRPr="001565E2">
        <w:rPr>
          <w:rFonts w:ascii="Times New Roman" w:hAnsi="Times New Roman" w:cs="Times New Roman"/>
          <w:sz w:val="24"/>
          <w:szCs w:val="24"/>
        </w:rPr>
        <w:tab/>
      </w:r>
      <w:r w:rsidR="0069003C" w:rsidRPr="001565E2">
        <w:rPr>
          <w:rFonts w:ascii="Times New Roman" w:hAnsi="Times New Roman" w:cs="Times New Roman"/>
          <w:sz w:val="24"/>
          <w:szCs w:val="24"/>
        </w:rPr>
        <w:tab/>
      </w:r>
      <w:r w:rsidR="0069003C" w:rsidRPr="001565E2">
        <w:rPr>
          <w:rFonts w:ascii="Times New Roman" w:hAnsi="Times New Roman" w:cs="Times New Roman"/>
          <w:sz w:val="24"/>
          <w:szCs w:val="24"/>
        </w:rPr>
        <w:tab/>
      </w:r>
      <w:r w:rsidR="0069003C" w:rsidRPr="001565E2">
        <w:rPr>
          <w:rFonts w:ascii="Times New Roman" w:hAnsi="Times New Roman" w:cs="Times New Roman"/>
          <w:sz w:val="24"/>
          <w:szCs w:val="24"/>
        </w:rPr>
        <w:tab/>
      </w:r>
      <w:r w:rsidR="0069003C" w:rsidRPr="001565E2">
        <w:rPr>
          <w:rFonts w:ascii="Times New Roman" w:hAnsi="Times New Roman" w:cs="Times New Roman"/>
          <w:sz w:val="24"/>
          <w:szCs w:val="24"/>
        </w:rPr>
        <w:tab/>
      </w:r>
      <w:r w:rsidR="00491C48" w:rsidRPr="001565E2">
        <w:rPr>
          <w:rFonts w:ascii="Times New Roman" w:hAnsi="Times New Roman" w:cs="Times New Roman"/>
          <w:sz w:val="24"/>
          <w:szCs w:val="24"/>
        </w:rPr>
        <w:t xml:space="preserve">Salah satu faktor untuk mencegah terjadinya kekambuhan pada pasien skizofrenia yaitu dengan melaksanakan program pengobatan dengan rutin, pengobatan yang dimaksud adalah kepatuhan dalam minum obat. Kepatuhan yang ditunjukkan dalam mengikuti regimen terapi akan memberikan dampak positif terhadap proses penyembuhan dan pemulihan atas penyakit yang diderita. Walaupun kepatuhan minum obat tidak menyembuhkan dan tidak mengurangi </w:t>
      </w:r>
      <w:r w:rsidR="00491C48" w:rsidRPr="001565E2">
        <w:rPr>
          <w:rFonts w:ascii="Times New Roman" w:hAnsi="Times New Roman" w:cs="Times New Roman"/>
          <w:sz w:val="24"/>
          <w:szCs w:val="24"/>
        </w:rPr>
        <w:lastRenderedPageBreak/>
        <w:t>kekambuhan 100 persen, tetapi dengan perilaku patuh minum obat maka waktu remisi pasien setahun lebih lama dan gejala psikosis tidak akan terlalu parah</w:t>
      </w:r>
      <w:r w:rsidR="001565E2">
        <w:rPr>
          <w:rFonts w:ascii="Times New Roman" w:hAnsi="Times New Roman" w:cs="Times New Roman"/>
          <w:sz w:val="24"/>
          <w:szCs w:val="24"/>
        </w:rPr>
        <w:t xml:space="preserve"> (Saputra &amp; Hidayat, 2010)</w:t>
      </w:r>
      <w:r w:rsidR="00491C48" w:rsidRPr="001565E2">
        <w:rPr>
          <w:rFonts w:ascii="Times New Roman" w:hAnsi="Times New Roman" w:cs="Times New Roman"/>
          <w:sz w:val="24"/>
          <w:szCs w:val="24"/>
        </w:rPr>
        <w:t>.</w:t>
      </w:r>
      <w:r w:rsidR="0069003C" w:rsidRPr="001565E2">
        <w:rPr>
          <w:rFonts w:ascii="Times New Roman" w:hAnsi="Times New Roman" w:cs="Times New Roman"/>
          <w:sz w:val="24"/>
          <w:szCs w:val="24"/>
        </w:rPr>
        <w:tab/>
      </w:r>
      <w:r w:rsidR="001565E2">
        <w:rPr>
          <w:rFonts w:ascii="Times New Roman" w:hAnsi="Times New Roman" w:cs="Times New Roman"/>
          <w:sz w:val="24"/>
          <w:szCs w:val="24"/>
        </w:rPr>
        <w:tab/>
      </w:r>
      <w:r w:rsidR="001565E2">
        <w:rPr>
          <w:rFonts w:ascii="Times New Roman" w:hAnsi="Times New Roman" w:cs="Times New Roman"/>
          <w:sz w:val="24"/>
          <w:szCs w:val="24"/>
        </w:rPr>
        <w:tab/>
      </w:r>
      <w:r w:rsidR="001565E2">
        <w:rPr>
          <w:rFonts w:ascii="Times New Roman" w:hAnsi="Times New Roman" w:cs="Times New Roman"/>
          <w:sz w:val="24"/>
          <w:szCs w:val="24"/>
        </w:rPr>
        <w:tab/>
      </w:r>
      <w:r w:rsidR="001565E2">
        <w:rPr>
          <w:rFonts w:ascii="Times New Roman" w:hAnsi="Times New Roman" w:cs="Times New Roman"/>
          <w:sz w:val="24"/>
          <w:szCs w:val="24"/>
        </w:rPr>
        <w:tab/>
      </w:r>
      <w:r w:rsidR="001565E2">
        <w:rPr>
          <w:rFonts w:ascii="Times New Roman" w:hAnsi="Times New Roman" w:cs="Times New Roman"/>
          <w:sz w:val="24"/>
          <w:szCs w:val="24"/>
        </w:rPr>
        <w:tab/>
      </w:r>
      <w:r w:rsidR="002B708B" w:rsidRPr="001565E2">
        <w:rPr>
          <w:rFonts w:ascii="Times New Roman" w:hAnsi="Times New Roman" w:cs="Times New Roman"/>
          <w:sz w:val="24"/>
          <w:szCs w:val="24"/>
        </w:rPr>
        <w:t xml:space="preserve">Ketidakpatuhan </w:t>
      </w:r>
      <w:r w:rsidR="00591DAB" w:rsidRPr="001565E2">
        <w:rPr>
          <w:rFonts w:ascii="Times New Roman" w:hAnsi="Times New Roman" w:cs="Times New Roman"/>
          <w:sz w:val="24"/>
          <w:szCs w:val="24"/>
        </w:rPr>
        <w:t>minum obat merupakan salah satu penghambat pemulihan. Kepatuhan minum obat terkait erat dengan aspek psikologis, misalnya masalah kebiasaan dan diperlukan juga suatu motivasi yang kuat untuk sembuh. Oleh sebab itu, berdasarkan pendekatan psikososial, dalam pemberian treatment, terapi media atau biologis tidak dapat berdiri sendiri. Salah satu cara agar pasien dapat patuh minum obat yaitu dengan memberikan pendidikan kesehatan kepada pasien juga keluarga tentang skizofrenia (Saputra &amp; Hidayat, 2010).</w:t>
      </w:r>
      <w:r w:rsidR="00EF21D6" w:rsidRPr="001565E2">
        <w:rPr>
          <w:rFonts w:ascii="Times New Roman" w:hAnsi="Times New Roman" w:cs="Times New Roman"/>
          <w:sz w:val="24"/>
          <w:szCs w:val="24"/>
        </w:rPr>
        <w:tab/>
      </w:r>
      <w:r w:rsidR="00591DAB" w:rsidRPr="001565E2">
        <w:rPr>
          <w:rFonts w:ascii="Times New Roman" w:hAnsi="Times New Roman" w:cs="Times New Roman"/>
          <w:sz w:val="24"/>
          <w:szCs w:val="24"/>
        </w:rPr>
        <w:t>Kepatuhan minum obat sangat penting</w:t>
      </w:r>
      <w:r w:rsidR="00EF21D6" w:rsidRPr="001565E2">
        <w:rPr>
          <w:rFonts w:ascii="Times New Roman" w:hAnsi="Times New Roman" w:cs="Times New Roman"/>
          <w:sz w:val="24"/>
          <w:szCs w:val="24"/>
        </w:rPr>
        <w:t xml:space="preserve"> </w:t>
      </w:r>
      <w:r w:rsidR="00591DAB" w:rsidRPr="001565E2">
        <w:rPr>
          <w:rFonts w:ascii="Times New Roman" w:hAnsi="Times New Roman" w:cs="Times New Roman"/>
          <w:sz w:val="24"/>
          <w:szCs w:val="24"/>
        </w:rPr>
        <w:t>untuk pasien skizofrenia agar klien boleh</w:t>
      </w:r>
      <w:r w:rsidR="00EF21D6" w:rsidRPr="001565E2">
        <w:rPr>
          <w:rFonts w:ascii="Times New Roman" w:hAnsi="Times New Roman" w:cs="Times New Roman"/>
          <w:sz w:val="24"/>
          <w:szCs w:val="24"/>
        </w:rPr>
        <w:t xml:space="preserve"> </w:t>
      </w:r>
      <w:r w:rsidR="00080BEE" w:rsidRPr="001565E2">
        <w:rPr>
          <w:rFonts w:ascii="Times New Roman" w:hAnsi="Times New Roman" w:cs="Times New Roman"/>
          <w:sz w:val="24"/>
          <w:szCs w:val="24"/>
        </w:rPr>
        <w:t xml:space="preserve">sembuh dan mencegah </w:t>
      </w:r>
      <w:r w:rsidR="00591DAB" w:rsidRPr="001565E2">
        <w:rPr>
          <w:rFonts w:ascii="Times New Roman" w:hAnsi="Times New Roman" w:cs="Times New Roman"/>
          <w:sz w:val="24"/>
          <w:szCs w:val="24"/>
        </w:rPr>
        <w:t>kekambuhan terjadi.</w:t>
      </w:r>
      <w:r w:rsidR="00080BEE" w:rsidRPr="001565E2">
        <w:rPr>
          <w:rFonts w:ascii="Times New Roman" w:hAnsi="Times New Roman" w:cs="Times New Roman"/>
          <w:sz w:val="24"/>
          <w:szCs w:val="24"/>
        </w:rPr>
        <w:t xml:space="preserve"> </w:t>
      </w:r>
      <w:r w:rsidR="00591DAB" w:rsidRPr="001565E2">
        <w:rPr>
          <w:rFonts w:ascii="Times New Roman" w:hAnsi="Times New Roman" w:cs="Times New Roman"/>
          <w:sz w:val="24"/>
          <w:szCs w:val="24"/>
        </w:rPr>
        <w:t>Kepatuhan minum obat meliputi ketepatan</w:t>
      </w:r>
      <w:r w:rsidR="00EF21D6" w:rsidRPr="001565E2">
        <w:rPr>
          <w:rFonts w:ascii="Times New Roman" w:hAnsi="Times New Roman" w:cs="Times New Roman"/>
          <w:sz w:val="24"/>
          <w:szCs w:val="24"/>
        </w:rPr>
        <w:t xml:space="preserve"> </w:t>
      </w:r>
      <w:r w:rsidR="00591DAB" w:rsidRPr="001565E2">
        <w:rPr>
          <w:rFonts w:ascii="Times New Roman" w:hAnsi="Times New Roman" w:cs="Times New Roman"/>
          <w:sz w:val="24"/>
          <w:szCs w:val="24"/>
        </w:rPr>
        <w:t>perilaku seorang individu dengan nasihat</w:t>
      </w:r>
      <w:r w:rsidR="00EF21D6" w:rsidRPr="001565E2">
        <w:rPr>
          <w:rFonts w:ascii="Times New Roman" w:hAnsi="Times New Roman" w:cs="Times New Roman"/>
          <w:sz w:val="24"/>
          <w:szCs w:val="24"/>
        </w:rPr>
        <w:t xml:space="preserve"> </w:t>
      </w:r>
      <w:r w:rsidR="00591DAB" w:rsidRPr="001565E2">
        <w:rPr>
          <w:rFonts w:ascii="Times New Roman" w:hAnsi="Times New Roman" w:cs="Times New Roman"/>
          <w:sz w:val="24"/>
          <w:szCs w:val="24"/>
        </w:rPr>
        <w:t>medis, penggunaan obat sesuai dengan</w:t>
      </w:r>
      <w:r w:rsidR="00EF21D6" w:rsidRPr="001565E2">
        <w:rPr>
          <w:rFonts w:ascii="Times New Roman" w:hAnsi="Times New Roman" w:cs="Times New Roman"/>
          <w:sz w:val="24"/>
          <w:szCs w:val="24"/>
        </w:rPr>
        <w:t xml:space="preserve"> </w:t>
      </w:r>
      <w:r w:rsidR="00591DAB" w:rsidRPr="001565E2">
        <w:rPr>
          <w:rFonts w:ascii="Times New Roman" w:hAnsi="Times New Roman" w:cs="Times New Roman"/>
          <w:sz w:val="24"/>
          <w:szCs w:val="24"/>
        </w:rPr>
        <w:t>petunjuk serta mencakup penggunaan pada</w:t>
      </w:r>
      <w:r w:rsidR="00EF21D6" w:rsidRPr="001565E2">
        <w:rPr>
          <w:rFonts w:ascii="Times New Roman" w:hAnsi="Times New Roman" w:cs="Times New Roman"/>
          <w:sz w:val="24"/>
          <w:szCs w:val="24"/>
        </w:rPr>
        <w:t xml:space="preserve"> </w:t>
      </w:r>
      <w:r w:rsidR="00591DAB" w:rsidRPr="001565E2">
        <w:rPr>
          <w:rFonts w:ascii="Times New Roman" w:hAnsi="Times New Roman" w:cs="Times New Roman"/>
          <w:sz w:val="24"/>
          <w:szCs w:val="24"/>
        </w:rPr>
        <w:t xml:space="preserve">waktu yang benar (Arisandy, 2014). </w:t>
      </w:r>
      <w:r w:rsidR="00080BEE" w:rsidRPr="001565E2">
        <w:rPr>
          <w:rFonts w:ascii="Times New Roman" w:hAnsi="Times New Roman" w:cs="Times New Roman"/>
          <w:sz w:val="24"/>
          <w:szCs w:val="24"/>
        </w:rPr>
        <w:tab/>
      </w:r>
      <w:r w:rsidR="00080BEE" w:rsidRPr="001565E2">
        <w:rPr>
          <w:rFonts w:ascii="Times New Roman" w:hAnsi="Times New Roman" w:cs="Times New Roman"/>
          <w:sz w:val="24"/>
          <w:szCs w:val="24"/>
        </w:rPr>
        <w:tab/>
      </w:r>
      <w:r w:rsidR="00080BEE" w:rsidRPr="001565E2">
        <w:rPr>
          <w:rFonts w:ascii="Times New Roman" w:hAnsi="Times New Roman" w:cs="Times New Roman"/>
          <w:sz w:val="24"/>
          <w:szCs w:val="24"/>
        </w:rPr>
        <w:tab/>
      </w:r>
      <w:r w:rsidR="00080BEE" w:rsidRPr="001565E2">
        <w:rPr>
          <w:rFonts w:ascii="Times New Roman" w:hAnsi="Times New Roman" w:cs="Times New Roman"/>
          <w:sz w:val="24"/>
          <w:szCs w:val="24"/>
        </w:rPr>
        <w:tab/>
      </w:r>
      <w:r w:rsidR="00080BEE" w:rsidRPr="001565E2">
        <w:rPr>
          <w:rFonts w:ascii="Times New Roman" w:hAnsi="Times New Roman" w:cs="Times New Roman"/>
          <w:sz w:val="24"/>
          <w:szCs w:val="24"/>
        </w:rPr>
        <w:tab/>
      </w:r>
      <w:r w:rsidR="00080BEE" w:rsidRPr="001565E2">
        <w:rPr>
          <w:rFonts w:ascii="Times New Roman" w:hAnsi="Times New Roman" w:cs="Times New Roman"/>
          <w:sz w:val="24"/>
          <w:szCs w:val="24"/>
        </w:rPr>
        <w:tab/>
      </w:r>
      <w:r w:rsidR="00080BEE" w:rsidRPr="001565E2">
        <w:rPr>
          <w:rFonts w:ascii="Times New Roman" w:hAnsi="Times New Roman" w:cs="Times New Roman"/>
          <w:sz w:val="24"/>
          <w:szCs w:val="24"/>
        </w:rPr>
        <w:tab/>
      </w:r>
      <w:r w:rsidR="00080BEE" w:rsidRPr="001565E2">
        <w:rPr>
          <w:rFonts w:ascii="Times New Roman" w:hAnsi="Times New Roman" w:cs="Times New Roman"/>
          <w:sz w:val="24"/>
          <w:szCs w:val="24"/>
        </w:rPr>
        <w:tab/>
      </w:r>
      <w:r w:rsidR="00080BEE" w:rsidRPr="001565E2">
        <w:rPr>
          <w:rFonts w:ascii="Times New Roman" w:hAnsi="Times New Roman" w:cs="Times New Roman"/>
          <w:sz w:val="24"/>
          <w:szCs w:val="24"/>
        </w:rPr>
        <w:tab/>
      </w:r>
    </w:p>
    <w:p w:rsidR="00C323D3" w:rsidRPr="001565E2" w:rsidRDefault="00C323D3" w:rsidP="00C4220D">
      <w:pPr>
        <w:spacing w:before="240" w:after="0" w:line="480" w:lineRule="auto"/>
        <w:jc w:val="both"/>
        <w:rPr>
          <w:rFonts w:ascii="Times New Roman" w:hAnsi="Times New Roman" w:cs="Times New Roman"/>
          <w:b/>
          <w:sz w:val="24"/>
          <w:szCs w:val="24"/>
        </w:rPr>
      </w:pPr>
      <w:r w:rsidRPr="001565E2">
        <w:rPr>
          <w:rFonts w:ascii="Times New Roman" w:hAnsi="Times New Roman" w:cs="Times New Roman"/>
          <w:b/>
          <w:sz w:val="24"/>
          <w:szCs w:val="24"/>
        </w:rPr>
        <w:t>5.2 Analisis Bivariat</w:t>
      </w:r>
    </w:p>
    <w:p w:rsidR="000B6FB2" w:rsidRPr="001565E2" w:rsidRDefault="00D55061" w:rsidP="00080BEE">
      <w:pPr>
        <w:spacing w:after="0" w:line="240" w:lineRule="auto"/>
        <w:ind w:left="709" w:hanging="709"/>
        <w:jc w:val="both"/>
        <w:rPr>
          <w:rFonts w:ascii="Times New Roman" w:hAnsi="Times New Roman" w:cs="Times New Roman"/>
          <w:b/>
          <w:sz w:val="24"/>
          <w:szCs w:val="24"/>
        </w:rPr>
      </w:pPr>
      <w:r w:rsidRPr="001565E2">
        <w:rPr>
          <w:rFonts w:ascii="Times New Roman" w:hAnsi="Times New Roman" w:cs="Times New Roman"/>
          <w:b/>
          <w:sz w:val="24"/>
          <w:szCs w:val="24"/>
        </w:rPr>
        <w:t>5.2.1</w:t>
      </w:r>
      <w:r w:rsidR="00080BEE" w:rsidRPr="001565E2">
        <w:rPr>
          <w:rFonts w:ascii="Times New Roman" w:hAnsi="Times New Roman" w:cs="Times New Roman"/>
          <w:b/>
          <w:sz w:val="24"/>
          <w:szCs w:val="24"/>
        </w:rPr>
        <w:t xml:space="preserve"> </w:t>
      </w:r>
      <w:r w:rsidR="00B4267D" w:rsidRPr="001565E2">
        <w:rPr>
          <w:rFonts w:ascii="Times New Roman" w:hAnsi="Times New Roman" w:cs="Times New Roman"/>
          <w:b/>
          <w:sz w:val="24"/>
          <w:szCs w:val="24"/>
        </w:rPr>
        <w:t>Hubungan Pengetahu</w:t>
      </w:r>
      <w:r w:rsidR="001565E2">
        <w:rPr>
          <w:rFonts w:ascii="Times New Roman" w:hAnsi="Times New Roman" w:cs="Times New Roman"/>
          <w:b/>
          <w:sz w:val="24"/>
          <w:szCs w:val="24"/>
        </w:rPr>
        <w:t xml:space="preserve">an Keluarga Tentang Skizofrenia Dengan </w:t>
      </w:r>
      <w:r w:rsidR="00B4267D" w:rsidRPr="001565E2">
        <w:rPr>
          <w:rFonts w:ascii="Times New Roman" w:hAnsi="Times New Roman" w:cs="Times New Roman"/>
          <w:b/>
          <w:sz w:val="24"/>
          <w:szCs w:val="24"/>
        </w:rPr>
        <w:t xml:space="preserve">Kepatuhan Minum Obat Pada Pasien Skizofrenia Di Wilayah Kerja </w:t>
      </w:r>
      <w:r w:rsidR="00C4220D">
        <w:rPr>
          <w:rFonts w:ascii="Times New Roman" w:hAnsi="Times New Roman" w:cs="Times New Roman"/>
          <w:b/>
          <w:sz w:val="24"/>
          <w:szCs w:val="24"/>
        </w:rPr>
        <w:t xml:space="preserve">Puskesmas </w:t>
      </w:r>
      <w:r w:rsidR="0002766E">
        <w:rPr>
          <w:rFonts w:ascii="Times New Roman" w:hAnsi="Times New Roman" w:cs="Times New Roman"/>
          <w:b/>
          <w:sz w:val="24"/>
          <w:szCs w:val="24"/>
        </w:rPr>
        <w:t>Hutaimbaru Tahun 2020</w:t>
      </w:r>
    </w:p>
    <w:p w:rsidR="00D55061" w:rsidRPr="001565E2" w:rsidRDefault="00D55061" w:rsidP="00D55061">
      <w:pPr>
        <w:spacing w:after="0" w:line="240" w:lineRule="auto"/>
        <w:ind w:left="426" w:hanging="426"/>
        <w:jc w:val="both"/>
        <w:rPr>
          <w:rFonts w:ascii="Times New Roman" w:hAnsi="Times New Roman" w:cs="Times New Roman"/>
          <w:b/>
          <w:sz w:val="24"/>
          <w:szCs w:val="24"/>
        </w:rPr>
      </w:pPr>
    </w:p>
    <w:p w:rsidR="0005237F" w:rsidRPr="001565E2" w:rsidRDefault="00EF0FF0" w:rsidP="00D55061">
      <w:pPr>
        <w:spacing w:after="0" w:line="480" w:lineRule="auto"/>
        <w:jc w:val="both"/>
        <w:rPr>
          <w:rFonts w:ascii="Times New Roman" w:hAnsi="Times New Roman" w:cs="Times New Roman"/>
          <w:sz w:val="24"/>
          <w:szCs w:val="24"/>
        </w:rPr>
      </w:pPr>
      <w:r w:rsidRPr="001565E2">
        <w:rPr>
          <w:rFonts w:ascii="Times New Roman" w:hAnsi="Times New Roman" w:cs="Times New Roman"/>
          <w:sz w:val="24"/>
          <w:szCs w:val="24"/>
        </w:rPr>
        <w:tab/>
        <w:t xml:space="preserve">Hasil mengungkapkan bahwa </w:t>
      </w:r>
      <w:r w:rsidR="00080BEE" w:rsidRPr="001565E2">
        <w:rPr>
          <w:rFonts w:ascii="Times New Roman" w:hAnsi="Times New Roman" w:cs="Times New Roman"/>
          <w:sz w:val="24"/>
          <w:szCs w:val="24"/>
        </w:rPr>
        <w:t>dari 39</w:t>
      </w:r>
      <w:r w:rsidRPr="001565E2">
        <w:rPr>
          <w:rFonts w:ascii="Times New Roman" w:hAnsi="Times New Roman" w:cs="Times New Roman"/>
          <w:sz w:val="24"/>
          <w:szCs w:val="24"/>
        </w:rPr>
        <w:t xml:space="preserve"> responden yang diteliti</w:t>
      </w:r>
      <w:r w:rsidR="00B4267D" w:rsidRPr="001565E2">
        <w:rPr>
          <w:rFonts w:ascii="Times New Roman" w:hAnsi="Times New Roman" w:cs="Times New Roman"/>
          <w:sz w:val="24"/>
          <w:szCs w:val="24"/>
        </w:rPr>
        <w:t xml:space="preserve"> hubungan pengetahuan keluarga tentang skizofrenia dengan kepatuhan minum obat pada pasien skizofre</w:t>
      </w:r>
      <w:r w:rsidR="00080BEE" w:rsidRPr="001565E2">
        <w:rPr>
          <w:rFonts w:ascii="Times New Roman" w:hAnsi="Times New Roman" w:cs="Times New Roman"/>
          <w:sz w:val="24"/>
          <w:szCs w:val="24"/>
        </w:rPr>
        <w:t xml:space="preserve">nia di wilayah kerja Puskesmas </w:t>
      </w:r>
      <w:r w:rsidR="0002766E">
        <w:rPr>
          <w:rFonts w:ascii="Times New Roman" w:hAnsi="Times New Roman" w:cs="Times New Roman"/>
          <w:sz w:val="24"/>
          <w:szCs w:val="24"/>
        </w:rPr>
        <w:t>Hutaimbaru tahun 2020</w:t>
      </w:r>
      <w:r w:rsidR="001D1DAD" w:rsidRPr="001565E2">
        <w:rPr>
          <w:rFonts w:ascii="Times New Roman" w:hAnsi="Times New Roman" w:cs="Times New Roman"/>
          <w:sz w:val="24"/>
          <w:szCs w:val="24"/>
        </w:rPr>
        <w:t>,</w:t>
      </w:r>
      <w:r w:rsidR="00B4267D" w:rsidRPr="001565E2">
        <w:rPr>
          <w:rFonts w:ascii="Times New Roman" w:hAnsi="Times New Roman" w:cs="Times New Roman"/>
          <w:sz w:val="24"/>
          <w:szCs w:val="24"/>
        </w:rPr>
        <w:t xml:space="preserve"> </w:t>
      </w:r>
      <w:r w:rsidR="001D1DAD" w:rsidRPr="001565E2">
        <w:rPr>
          <w:rFonts w:ascii="Times New Roman" w:hAnsi="Times New Roman" w:cs="Times New Roman"/>
          <w:sz w:val="24"/>
          <w:szCs w:val="24"/>
        </w:rPr>
        <w:t>dimana</w:t>
      </w:r>
      <w:r w:rsidR="002D0247" w:rsidRPr="001565E2">
        <w:rPr>
          <w:rFonts w:ascii="Times New Roman" w:hAnsi="Times New Roman" w:cs="Times New Roman"/>
          <w:sz w:val="24"/>
          <w:szCs w:val="24"/>
        </w:rPr>
        <w:t xml:space="preserve"> </w:t>
      </w:r>
      <w:r w:rsidR="00541155" w:rsidRPr="00541155">
        <w:rPr>
          <w:rFonts w:ascii="Times New Roman" w:hAnsi="Times New Roman" w:cs="Times New Roman"/>
          <w:sz w:val="24"/>
          <w:szCs w:val="24"/>
        </w:rPr>
        <w:t xml:space="preserve">pengetahuan kurang dan tidak patuh minum obat sebanyak 10 orang (25,6%) dan pengetahuan kurang dan patuh minum obat sebanyak 5 orang (12,8%). Pengetahuan cukup dan tidak patuh minum obat sebanyak 2 orang (5,1%), </w:t>
      </w:r>
      <w:r w:rsidR="00541155" w:rsidRPr="00541155">
        <w:rPr>
          <w:rFonts w:ascii="Times New Roman" w:hAnsi="Times New Roman" w:cs="Times New Roman"/>
          <w:sz w:val="24"/>
          <w:szCs w:val="24"/>
        </w:rPr>
        <w:lastRenderedPageBreak/>
        <w:t>pengetahuan cukup dan patuh minum obat sebanyak 15 orang (38,5%). Sedangkan pengetahuan baik dan tidak patuh minum obat sebanyak 2 orang (5,1%) dan pengetahuan baik dan patuh minum obat sebanyak 5 orang (12,8%).</w:t>
      </w:r>
    </w:p>
    <w:p w:rsidR="003C2DDA" w:rsidRPr="001565E2" w:rsidRDefault="00582158" w:rsidP="003C2DDA">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 xml:space="preserve">Dilihat dari hasil uji statistic </w:t>
      </w:r>
      <w:r w:rsidR="0005237F" w:rsidRPr="001565E2">
        <w:rPr>
          <w:rFonts w:ascii="Times New Roman" w:hAnsi="Times New Roman" w:cs="Times New Roman"/>
          <w:i/>
          <w:sz w:val="24"/>
          <w:szCs w:val="24"/>
        </w:rPr>
        <w:t xml:space="preserve">chi square </w:t>
      </w:r>
      <w:r w:rsidRPr="001565E2">
        <w:rPr>
          <w:rFonts w:ascii="Times New Roman" w:hAnsi="Times New Roman" w:cs="Times New Roman"/>
          <w:sz w:val="24"/>
          <w:szCs w:val="24"/>
        </w:rPr>
        <w:t>di dapatkan hasil p=</w:t>
      </w:r>
      <w:r w:rsidR="000B6FB2" w:rsidRPr="001565E2">
        <w:rPr>
          <w:rFonts w:ascii="Times New Roman" w:hAnsi="Times New Roman" w:cs="Times New Roman"/>
          <w:sz w:val="24"/>
          <w:szCs w:val="24"/>
        </w:rPr>
        <w:t>(</w:t>
      </w:r>
      <w:r w:rsidRPr="001565E2">
        <w:rPr>
          <w:rFonts w:ascii="Times New Roman" w:hAnsi="Times New Roman" w:cs="Times New Roman"/>
          <w:sz w:val="24"/>
          <w:szCs w:val="24"/>
        </w:rPr>
        <w:t>0,0</w:t>
      </w:r>
      <w:r w:rsidR="0005237F" w:rsidRPr="001565E2">
        <w:rPr>
          <w:rFonts w:ascii="Times New Roman" w:hAnsi="Times New Roman" w:cs="Times New Roman"/>
          <w:sz w:val="24"/>
          <w:szCs w:val="24"/>
        </w:rPr>
        <w:t>05</w:t>
      </w:r>
      <w:r w:rsidR="000B6FB2" w:rsidRPr="001565E2">
        <w:rPr>
          <w:rFonts w:ascii="Times New Roman" w:hAnsi="Times New Roman" w:cs="Times New Roman"/>
          <w:sz w:val="24"/>
          <w:szCs w:val="24"/>
        </w:rPr>
        <w:t>)</w:t>
      </w:r>
      <w:r w:rsidRPr="001565E2">
        <w:rPr>
          <w:rFonts w:ascii="Times New Roman" w:hAnsi="Times New Roman" w:cs="Times New Roman"/>
          <w:sz w:val="24"/>
          <w:szCs w:val="24"/>
        </w:rPr>
        <w:t xml:space="preserve"> (p-value &lt; 0,05</w:t>
      </w:r>
      <w:r w:rsidR="000B6FB2" w:rsidRPr="001565E2">
        <w:rPr>
          <w:rFonts w:ascii="Times New Roman" w:hAnsi="Times New Roman" w:cs="Times New Roman"/>
          <w:sz w:val="24"/>
          <w:szCs w:val="24"/>
        </w:rPr>
        <w:t>)</w:t>
      </w:r>
      <w:r w:rsidRPr="001565E2">
        <w:rPr>
          <w:rFonts w:ascii="Times New Roman" w:hAnsi="Times New Roman" w:cs="Times New Roman"/>
          <w:sz w:val="24"/>
          <w:szCs w:val="24"/>
        </w:rPr>
        <w:t xml:space="preserve">, jadi dapat disimpulakan </w:t>
      </w:r>
      <w:r w:rsidR="0047573B" w:rsidRPr="001565E2">
        <w:rPr>
          <w:rFonts w:ascii="Times New Roman" w:hAnsi="Times New Roman" w:cs="Times New Roman"/>
          <w:sz w:val="24"/>
          <w:szCs w:val="24"/>
        </w:rPr>
        <w:t>hubungan pengetahuan kelu</w:t>
      </w:r>
      <w:r w:rsidR="00525B02" w:rsidRPr="001565E2">
        <w:rPr>
          <w:rFonts w:ascii="Times New Roman" w:hAnsi="Times New Roman" w:cs="Times New Roman"/>
          <w:sz w:val="24"/>
          <w:szCs w:val="24"/>
        </w:rPr>
        <w:t xml:space="preserve">arga tentang skizofrenia dengan </w:t>
      </w:r>
      <w:r w:rsidR="0047573B" w:rsidRPr="001565E2">
        <w:rPr>
          <w:rFonts w:ascii="Times New Roman" w:hAnsi="Times New Roman" w:cs="Times New Roman"/>
          <w:sz w:val="24"/>
          <w:szCs w:val="24"/>
        </w:rPr>
        <w:t>kepatuhan minum obat pada pasien skizofre</w:t>
      </w:r>
      <w:r w:rsidR="00525B02" w:rsidRPr="001565E2">
        <w:rPr>
          <w:rFonts w:ascii="Times New Roman" w:hAnsi="Times New Roman" w:cs="Times New Roman"/>
          <w:sz w:val="24"/>
          <w:szCs w:val="24"/>
        </w:rPr>
        <w:t xml:space="preserve">nia di wilayah kerja Puskesmas </w:t>
      </w:r>
      <w:r w:rsidR="0047573B" w:rsidRPr="001565E2">
        <w:rPr>
          <w:rFonts w:ascii="Times New Roman" w:hAnsi="Times New Roman" w:cs="Times New Roman"/>
          <w:sz w:val="24"/>
          <w:szCs w:val="24"/>
        </w:rPr>
        <w:t xml:space="preserve">Hutaimbaru </w:t>
      </w:r>
      <w:r w:rsidRPr="001565E2">
        <w:rPr>
          <w:rFonts w:ascii="Times New Roman" w:hAnsi="Times New Roman" w:cs="Times New Roman"/>
          <w:sz w:val="24"/>
          <w:szCs w:val="24"/>
        </w:rPr>
        <w:t>berarti Ha diterima dan Ho ditolak.</w:t>
      </w:r>
      <w:r w:rsidR="007B151A" w:rsidRPr="001565E2">
        <w:rPr>
          <w:rFonts w:ascii="Times New Roman" w:hAnsi="Times New Roman" w:cs="Times New Roman"/>
          <w:sz w:val="24"/>
          <w:szCs w:val="24"/>
        </w:rPr>
        <w:t xml:space="preserve"> Hal ini terbukti bahwa pengetahuan tentang </w:t>
      </w:r>
      <w:r w:rsidR="00525B02" w:rsidRPr="001565E2">
        <w:rPr>
          <w:rFonts w:ascii="Times New Roman" w:hAnsi="Times New Roman" w:cs="Times New Roman"/>
          <w:sz w:val="24"/>
          <w:szCs w:val="24"/>
        </w:rPr>
        <w:t xml:space="preserve">skizofrenia </w:t>
      </w:r>
      <w:r w:rsidR="007B151A" w:rsidRPr="001565E2">
        <w:rPr>
          <w:rFonts w:ascii="Times New Roman" w:hAnsi="Times New Roman" w:cs="Times New Roman"/>
          <w:sz w:val="24"/>
          <w:szCs w:val="24"/>
        </w:rPr>
        <w:t xml:space="preserve">berhubungan secara bermakna dengan </w:t>
      </w:r>
      <w:r w:rsidR="00525B02" w:rsidRPr="001565E2">
        <w:rPr>
          <w:rFonts w:ascii="Times New Roman" w:hAnsi="Times New Roman" w:cs="Times New Roman"/>
          <w:sz w:val="24"/>
          <w:szCs w:val="24"/>
        </w:rPr>
        <w:t xml:space="preserve">kepatuhan minum obat </w:t>
      </w:r>
      <w:r w:rsidR="007B151A" w:rsidRPr="001565E2">
        <w:rPr>
          <w:rFonts w:ascii="Times New Roman" w:hAnsi="Times New Roman" w:cs="Times New Roman"/>
          <w:sz w:val="24"/>
          <w:szCs w:val="24"/>
        </w:rPr>
        <w:t>pada pasien</w:t>
      </w:r>
      <w:r w:rsidR="00C716E6" w:rsidRPr="001565E2">
        <w:rPr>
          <w:rFonts w:ascii="Times New Roman" w:hAnsi="Times New Roman" w:cs="Times New Roman"/>
          <w:sz w:val="24"/>
          <w:szCs w:val="24"/>
        </w:rPr>
        <w:t xml:space="preserve"> skizofrenia </w:t>
      </w:r>
      <w:r w:rsidR="007B151A" w:rsidRPr="001565E2">
        <w:rPr>
          <w:rFonts w:ascii="Times New Roman" w:hAnsi="Times New Roman" w:cs="Times New Roman"/>
          <w:sz w:val="24"/>
          <w:szCs w:val="24"/>
        </w:rPr>
        <w:t xml:space="preserve">di Puskesmas </w:t>
      </w:r>
      <w:r w:rsidR="00525B02" w:rsidRPr="001565E2">
        <w:rPr>
          <w:rFonts w:ascii="Times New Roman" w:hAnsi="Times New Roman" w:cs="Times New Roman"/>
          <w:sz w:val="24"/>
          <w:szCs w:val="24"/>
        </w:rPr>
        <w:t>Hutaimbaru.</w:t>
      </w:r>
    </w:p>
    <w:p w:rsidR="00491C48" w:rsidRPr="001565E2" w:rsidRDefault="005A0CD8" w:rsidP="005A0CD8">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Sejalan dengan hasil p</w:t>
      </w:r>
      <w:r w:rsidR="00491C48" w:rsidRPr="001565E2">
        <w:rPr>
          <w:rFonts w:ascii="Times New Roman" w:hAnsi="Times New Roman" w:cs="Times New Roman"/>
          <w:sz w:val="24"/>
          <w:szCs w:val="24"/>
        </w:rPr>
        <w:t xml:space="preserve">enelitian </w:t>
      </w:r>
      <w:r w:rsidRPr="001565E2">
        <w:rPr>
          <w:rFonts w:ascii="Times New Roman" w:hAnsi="Times New Roman" w:cs="Times New Roman"/>
          <w:sz w:val="24"/>
          <w:szCs w:val="24"/>
        </w:rPr>
        <w:t>Warsidah (2017) dengan judul “hubungan pengetahuan keluarga tentang skizofrenia dengan kepatuhan minum obat di Wilayah Puskesmas Sedayu II Bantul Yogyakarta”. Berdasarkan hasil korelasi Kendall’s Tau di peroleh nilai p sebesar 0,00 (p&gt;0,05)</w:t>
      </w:r>
      <w:r w:rsidR="000323F1">
        <w:rPr>
          <w:rFonts w:ascii="Times New Roman" w:hAnsi="Times New Roman" w:cs="Times New Roman"/>
          <w:sz w:val="24"/>
          <w:szCs w:val="24"/>
        </w:rPr>
        <w:t xml:space="preserve"> </w:t>
      </w:r>
      <w:r w:rsidRPr="001565E2">
        <w:rPr>
          <w:rFonts w:ascii="Times New Roman" w:hAnsi="Times New Roman" w:cs="Times New Roman"/>
          <w:sz w:val="24"/>
          <w:szCs w:val="24"/>
        </w:rPr>
        <w:t>dan kolerasi bertanda positif sebesar</w:t>
      </w:r>
      <w:r w:rsidR="000323F1">
        <w:rPr>
          <w:rFonts w:ascii="Times New Roman" w:hAnsi="Times New Roman" w:cs="Times New Roman"/>
          <w:sz w:val="24"/>
          <w:szCs w:val="24"/>
        </w:rPr>
        <w:t xml:space="preserve"> </w:t>
      </w:r>
      <w:r w:rsidRPr="001565E2">
        <w:rPr>
          <w:rFonts w:ascii="Times New Roman" w:hAnsi="Times New Roman" w:cs="Times New Roman"/>
          <w:sz w:val="24"/>
          <w:szCs w:val="24"/>
        </w:rPr>
        <w:t>0,429</w:t>
      </w:r>
      <w:r w:rsidR="000323F1">
        <w:rPr>
          <w:rFonts w:ascii="Times New Roman" w:hAnsi="Times New Roman" w:cs="Times New Roman"/>
          <w:sz w:val="24"/>
          <w:szCs w:val="24"/>
        </w:rPr>
        <w:t xml:space="preserve"> </w:t>
      </w:r>
      <w:r w:rsidRPr="001565E2">
        <w:rPr>
          <w:rFonts w:ascii="Times New Roman" w:hAnsi="Times New Roman" w:cs="Times New Roman"/>
          <w:sz w:val="24"/>
          <w:szCs w:val="24"/>
        </w:rPr>
        <w:t>yang berarti ada hubungan yang signifikan antara pengetahuan keluarga dengan kepatuhan minum obat pasien skizofrenia dengan kekuatan hubungan berada pada rentang 0,400-0,599 dalam kategori sedang.</w:t>
      </w:r>
    </w:p>
    <w:p w:rsidR="0069003C" w:rsidRPr="001565E2" w:rsidRDefault="0069003C" w:rsidP="0069003C">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 xml:space="preserve">Kepatuhan terjadi bila aturan pakai obat yang diresepkan oleh dokter serta pemberiannya diikuti dengan benar dan tepat waktu peminuman obat. Jika terapi ini dilanjutkan, penting agar pasien skizofrenia mengerti bahwa pentingnya minum obat bagi kesembuhan pasien skizofrenia dan dapat melanjutkan terapi itu dengan benar dan tanpa pengawasan oleh keluarga atau orang terdekat. Oleh karena itu diperlukan peran keluarga dan orang terdekat untuk selalu memonitor dan mendampingi pasien skizofrenia dalam mengkonsumsi obat secara teratur </w:t>
      </w:r>
      <w:r w:rsidRPr="001565E2">
        <w:rPr>
          <w:rFonts w:ascii="Times New Roman" w:hAnsi="Times New Roman" w:cs="Times New Roman"/>
          <w:sz w:val="24"/>
          <w:szCs w:val="24"/>
        </w:rPr>
        <w:lastRenderedPageBreak/>
        <w:t>sesuai dosis dan waktu yang dianjurkan dokter hingga pada akhirnya pasien skizofrenia patuh dan teratur dalam mengkonsumsi obatnya sendiri (Butar,2012).</w:t>
      </w:r>
    </w:p>
    <w:p w:rsidR="004B4648" w:rsidRDefault="004B4648" w:rsidP="004B464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hasil penelitian terdapat 2 responden yang berpengetahuan baik tapi tidak patuh minum obat. Penyebab dari ketidak</w:t>
      </w:r>
      <w:r w:rsidRPr="004B4648">
        <w:rPr>
          <w:rFonts w:ascii="Times New Roman" w:hAnsi="Times New Roman" w:cs="Times New Roman"/>
          <w:sz w:val="24"/>
          <w:szCs w:val="24"/>
        </w:rPr>
        <w:t>patuhan pa</w:t>
      </w:r>
      <w:r>
        <w:rPr>
          <w:rFonts w:ascii="Times New Roman" w:hAnsi="Times New Roman" w:cs="Times New Roman"/>
          <w:sz w:val="24"/>
          <w:szCs w:val="24"/>
        </w:rPr>
        <w:t xml:space="preserve">sien terhadap terapi pengobatan </w:t>
      </w:r>
      <w:r w:rsidRPr="004B4648">
        <w:rPr>
          <w:rFonts w:ascii="Times New Roman" w:hAnsi="Times New Roman" w:cs="Times New Roman"/>
          <w:sz w:val="24"/>
          <w:szCs w:val="24"/>
        </w:rPr>
        <w:t>kemungkinan dikarenakan lamanya minum obat sehingga pasien merasa bosan,</w:t>
      </w:r>
      <w:r w:rsidRPr="004B4648">
        <w:t xml:space="preserve"> </w:t>
      </w:r>
      <w:r w:rsidRPr="004B4648">
        <w:rPr>
          <w:rFonts w:ascii="Times New Roman" w:hAnsi="Times New Roman" w:cs="Times New Roman"/>
          <w:sz w:val="24"/>
          <w:szCs w:val="24"/>
        </w:rPr>
        <w:t>berkurangnya gejala yang membuat pasien berh</w:t>
      </w:r>
      <w:r>
        <w:rPr>
          <w:rFonts w:ascii="Times New Roman" w:hAnsi="Times New Roman" w:cs="Times New Roman"/>
          <w:sz w:val="24"/>
          <w:szCs w:val="24"/>
        </w:rPr>
        <w:t xml:space="preserve">enti minum obat, tidak mengerti </w:t>
      </w:r>
      <w:r w:rsidRPr="004B4648">
        <w:rPr>
          <w:rFonts w:ascii="Times New Roman" w:hAnsi="Times New Roman" w:cs="Times New Roman"/>
          <w:sz w:val="24"/>
          <w:szCs w:val="24"/>
        </w:rPr>
        <w:t xml:space="preserve">tentang intruksi penggunaan obat, dan efek </w:t>
      </w:r>
      <w:r>
        <w:rPr>
          <w:rFonts w:ascii="Times New Roman" w:hAnsi="Times New Roman" w:cs="Times New Roman"/>
          <w:sz w:val="24"/>
          <w:szCs w:val="24"/>
        </w:rPr>
        <w:t xml:space="preserve">samping yang tidak menyenangkan </w:t>
      </w:r>
      <w:r w:rsidRPr="004B4648">
        <w:rPr>
          <w:rFonts w:ascii="Times New Roman" w:hAnsi="Times New Roman" w:cs="Times New Roman"/>
          <w:sz w:val="24"/>
          <w:szCs w:val="24"/>
        </w:rPr>
        <w:t>Hal ini, menunjukkan kurangnya pengetahuan keluarga</w:t>
      </w:r>
      <w:r>
        <w:rPr>
          <w:rFonts w:ascii="Times New Roman" w:hAnsi="Times New Roman" w:cs="Times New Roman"/>
          <w:sz w:val="24"/>
          <w:szCs w:val="24"/>
        </w:rPr>
        <w:t xml:space="preserve"> sebagai motivator dalam </w:t>
      </w:r>
      <w:r w:rsidRPr="004B4648">
        <w:rPr>
          <w:rFonts w:ascii="Times New Roman" w:hAnsi="Times New Roman" w:cs="Times New Roman"/>
          <w:sz w:val="24"/>
          <w:szCs w:val="24"/>
        </w:rPr>
        <w:t>terapi pengobatan.</w:t>
      </w:r>
      <w:r w:rsidR="005C16DF">
        <w:rPr>
          <w:rFonts w:ascii="Times New Roman" w:hAnsi="Times New Roman" w:cs="Times New Roman"/>
          <w:sz w:val="24"/>
          <w:szCs w:val="24"/>
        </w:rPr>
        <w:t xml:space="preserve"> Namun sebaliknya dengan pengetahuan responden dengan kategori kurang namun patuh dalam minum obat skizofrenia.</w:t>
      </w:r>
    </w:p>
    <w:p w:rsidR="0069003C" w:rsidRPr="001565E2" w:rsidRDefault="0069003C" w:rsidP="0069003C">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Notoatmodjo (2012) menyatakan bahwa pengetahuan atau kognitif merupakan domain yang sangat penting untu</w:t>
      </w:r>
      <w:r w:rsidR="004B4648">
        <w:rPr>
          <w:rFonts w:ascii="Times New Roman" w:hAnsi="Times New Roman" w:cs="Times New Roman"/>
          <w:sz w:val="24"/>
          <w:szCs w:val="24"/>
        </w:rPr>
        <w:t xml:space="preserve"> </w:t>
      </w:r>
      <w:r w:rsidRPr="001565E2">
        <w:rPr>
          <w:rFonts w:ascii="Times New Roman" w:hAnsi="Times New Roman" w:cs="Times New Roman"/>
          <w:sz w:val="24"/>
          <w:szCs w:val="24"/>
        </w:rPr>
        <w:t>kterbentuknya tindakan seseorang untuk melakukan sesuatu. Perilaku yang didasari oleh pengatahuan atau pendidikan yang diperoleh. Perilaku seseorang didasrkan atas pengetahuan yang mereka miliki, jika seseorang memiliki pengetahuan yang baik maka akan mempengaruhi mereka dalam berperilaku baik dan menujukkan perilaku positif, sedangkan orang berpengetahuan yang kurang maka akan mempengaruhi mereka dalam berperilaku tidak baik maka akan mempenaruhi mereka untuk berperilaku cenderung pada perbuatan negatif. Begitu pula pada keluarga yang memiliki pengetahuan kurang tentang gangguan jiwa skizofrenia akibatnya keluarga akan menganggap gangguan jiwa adalah penyakit diguna-guna dan tidak perlu berobat ketenaga medis dan penyakit yang memalukan yang membawa aib bagi keluarga.</w:t>
      </w:r>
    </w:p>
    <w:p w:rsidR="005C16DF" w:rsidRDefault="0069003C" w:rsidP="0069003C">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 xml:space="preserve">Anggota keluarga yang menderita skizofrenia memerlukan perawatan seperti pemenuhan kebutuhan sehari-hari, masalah activity daily living, serta </w:t>
      </w:r>
      <w:r w:rsidRPr="001565E2">
        <w:rPr>
          <w:rFonts w:ascii="Times New Roman" w:hAnsi="Times New Roman" w:cs="Times New Roman"/>
          <w:sz w:val="24"/>
          <w:szCs w:val="24"/>
        </w:rPr>
        <w:lastRenderedPageBreak/>
        <w:t xml:space="preserve">pemberian pengobatan. Keluarga mempunyai peran besar dalam merawat pasien skizofrenia karena penderita skizofrenia mengalami kemunduran secara kognitif (Felicia, 2011). </w:t>
      </w:r>
    </w:p>
    <w:p w:rsidR="0069003C" w:rsidRPr="001565E2" w:rsidRDefault="0069003C" w:rsidP="0069003C">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Aplikasi dari suatu tindakan perawatan merupakan hasil</w:t>
      </w:r>
      <w:r w:rsidR="005C16DF">
        <w:rPr>
          <w:rFonts w:ascii="Times New Roman" w:hAnsi="Times New Roman" w:cs="Times New Roman"/>
          <w:sz w:val="24"/>
          <w:szCs w:val="24"/>
        </w:rPr>
        <w:t xml:space="preserve"> dari tahu dan paham. Sehingga </w:t>
      </w:r>
      <w:r w:rsidRPr="001565E2">
        <w:rPr>
          <w:rFonts w:ascii="Times New Roman" w:hAnsi="Times New Roman" w:cs="Times New Roman"/>
          <w:sz w:val="24"/>
          <w:szCs w:val="24"/>
        </w:rPr>
        <w:t>sebelum domain pengetahuan dalam diri seseorang sampai pada tahap tingkat aplikasi, ini memungkinkan seseorang yang sudah pada domain kognitif tahu dan paham, namun belum mampu mengaplikasikan ilmu tersebut. Keluarga merupakan pemberi perawatan utama bagi pasien skizofrenia di rumah. Pasca perawatan di rumah sakit, keluarga merupakan penanggungjawab utama yang mengelola pasien agar tetap stabil dan tidak jatuh pada kondisi kekambuhan. Keberhasilan perawatan di rumah sakit tidak akan berarti apabila tidak dilanjutkan dengan kemampuan perawatan yang baik dari keluarga, mengingat pasien skizofrenia tidak hanya membutuhkan terapi medis saja untuk sembuh melainkan membutuhkan perhatian dan juga semangat secara emosi dari keluarga (Felicia, 2011).</w:t>
      </w:r>
    </w:p>
    <w:p w:rsidR="00C75BD7" w:rsidRPr="001565E2" w:rsidRDefault="0069003C" w:rsidP="0069003C">
      <w:pPr>
        <w:spacing w:after="0" w:line="480" w:lineRule="auto"/>
        <w:ind w:firstLine="720"/>
        <w:jc w:val="both"/>
        <w:rPr>
          <w:rFonts w:ascii="Times New Roman" w:hAnsi="Times New Roman" w:cs="Times New Roman"/>
          <w:sz w:val="24"/>
          <w:szCs w:val="24"/>
        </w:rPr>
      </w:pPr>
      <w:r w:rsidRPr="001565E2">
        <w:rPr>
          <w:rFonts w:ascii="Times New Roman" w:hAnsi="Times New Roman" w:cs="Times New Roman"/>
          <w:sz w:val="24"/>
          <w:szCs w:val="24"/>
        </w:rPr>
        <w:t xml:space="preserve">Untuk mengurangi perawatan ulang atau frekuensi kekambuhan, perlu adanya pendidikan kesehatan jiwa yang ditujukan kepada pasien dan keluarga yang merawat pasien skizofrenia, atau orang lain yang merawat pasien skizofrenia. Sebagai upaya meningkatkan pengetahuan bagi pasien, keluarga dan orang lain yang merawat pasien skizofrenia agar dapat mengetahui betapa pentinggnya kepatuhan minum obat bagi pasien skizofrenia. Banyak metode telah dikembangkan didunia pendidikan. Metode pendidikan kesehatan yang digunakan dalam menyampaikan pesan yang bertujuan meningkatkan pengetahuan tentang skizofrenia, menyampaikan/ penyuluhan pendidikan kepatuhan minum obat </w:t>
      </w:r>
      <w:r w:rsidRPr="001565E2">
        <w:rPr>
          <w:rFonts w:ascii="Times New Roman" w:hAnsi="Times New Roman" w:cs="Times New Roman"/>
          <w:sz w:val="24"/>
          <w:szCs w:val="24"/>
        </w:rPr>
        <w:lastRenderedPageBreak/>
        <w:t>kepada pasiean, keluarga atau orang tedekat dengan metode ceramah dan tanya jawab. Ceramah dan tanyajawab adalah metode yang cukup efektif sebagai penyampaian kepada pasien, keluarga dan orang terdekat penderita skizofrenia (Purwanto, 2010).</w:t>
      </w:r>
      <w:r w:rsidR="00080BEE" w:rsidRPr="001565E2">
        <w:rPr>
          <w:rFonts w:ascii="Times New Roman" w:hAnsi="Times New Roman" w:cs="Times New Roman"/>
          <w:sz w:val="24"/>
          <w:szCs w:val="24"/>
        </w:rPr>
        <w:tab/>
      </w:r>
      <w:r w:rsidR="00080BEE" w:rsidRPr="001565E2">
        <w:rPr>
          <w:rFonts w:ascii="Times New Roman" w:hAnsi="Times New Roman" w:cs="Times New Roman"/>
          <w:sz w:val="24"/>
          <w:szCs w:val="24"/>
        </w:rPr>
        <w:tab/>
      </w:r>
    </w:p>
    <w:p w:rsidR="00080BEE" w:rsidRPr="001565E2" w:rsidRDefault="00080BEE" w:rsidP="00080BEE">
      <w:pPr>
        <w:spacing w:after="0" w:line="480" w:lineRule="auto"/>
        <w:ind w:firstLine="720"/>
        <w:jc w:val="both"/>
        <w:rPr>
          <w:rFonts w:ascii="Times New Roman" w:hAnsi="Times New Roman" w:cs="Times New Roman"/>
          <w:sz w:val="24"/>
          <w:szCs w:val="24"/>
        </w:rPr>
      </w:pPr>
    </w:p>
    <w:p w:rsidR="00F91DF3" w:rsidRPr="001565E2" w:rsidRDefault="00F91DF3" w:rsidP="00080BEE">
      <w:pPr>
        <w:spacing w:after="0" w:line="480" w:lineRule="auto"/>
        <w:ind w:firstLine="720"/>
        <w:jc w:val="both"/>
        <w:rPr>
          <w:rFonts w:ascii="Times New Roman" w:hAnsi="Times New Roman" w:cs="Times New Roman"/>
          <w:sz w:val="24"/>
          <w:szCs w:val="24"/>
        </w:rPr>
      </w:pPr>
    </w:p>
    <w:p w:rsidR="00F91DF3" w:rsidRPr="001565E2" w:rsidRDefault="00F91DF3" w:rsidP="00080BEE">
      <w:pPr>
        <w:spacing w:after="0" w:line="480" w:lineRule="auto"/>
        <w:ind w:firstLine="720"/>
        <w:jc w:val="both"/>
        <w:rPr>
          <w:rFonts w:ascii="Times New Roman" w:hAnsi="Times New Roman" w:cs="Times New Roman"/>
          <w:sz w:val="24"/>
          <w:szCs w:val="24"/>
        </w:rPr>
      </w:pPr>
    </w:p>
    <w:p w:rsidR="00F91DF3" w:rsidRPr="001565E2" w:rsidRDefault="00F91DF3" w:rsidP="00080BEE">
      <w:pPr>
        <w:spacing w:after="0" w:line="480" w:lineRule="auto"/>
        <w:ind w:firstLine="720"/>
        <w:jc w:val="both"/>
        <w:rPr>
          <w:rFonts w:ascii="Times New Roman" w:hAnsi="Times New Roman" w:cs="Times New Roman"/>
          <w:sz w:val="24"/>
          <w:szCs w:val="24"/>
        </w:rPr>
      </w:pPr>
    </w:p>
    <w:p w:rsidR="00F91DF3" w:rsidRPr="001565E2" w:rsidRDefault="00F91DF3" w:rsidP="00080BEE">
      <w:pPr>
        <w:spacing w:after="0" w:line="480" w:lineRule="auto"/>
        <w:ind w:firstLine="720"/>
        <w:jc w:val="both"/>
        <w:rPr>
          <w:rFonts w:ascii="Times New Roman" w:hAnsi="Times New Roman" w:cs="Times New Roman"/>
          <w:sz w:val="24"/>
          <w:szCs w:val="24"/>
        </w:rPr>
      </w:pPr>
    </w:p>
    <w:p w:rsidR="00FC2544" w:rsidRPr="001565E2" w:rsidRDefault="00FC2544" w:rsidP="00080BEE">
      <w:pPr>
        <w:spacing w:after="0" w:line="480" w:lineRule="auto"/>
        <w:ind w:firstLine="720"/>
        <w:jc w:val="both"/>
        <w:rPr>
          <w:rFonts w:ascii="Times New Roman" w:hAnsi="Times New Roman" w:cs="Times New Roman"/>
          <w:sz w:val="24"/>
          <w:szCs w:val="24"/>
        </w:rPr>
      </w:pPr>
    </w:p>
    <w:p w:rsidR="00FC2544" w:rsidRPr="001565E2" w:rsidRDefault="00FC2544" w:rsidP="00080BEE">
      <w:pPr>
        <w:spacing w:after="0" w:line="480" w:lineRule="auto"/>
        <w:ind w:firstLine="720"/>
        <w:jc w:val="both"/>
        <w:rPr>
          <w:rFonts w:ascii="Times New Roman" w:hAnsi="Times New Roman" w:cs="Times New Roman"/>
          <w:sz w:val="24"/>
          <w:szCs w:val="24"/>
        </w:rPr>
      </w:pPr>
    </w:p>
    <w:p w:rsidR="00FC2544" w:rsidRDefault="00FC2544" w:rsidP="00080BEE">
      <w:pPr>
        <w:spacing w:after="0" w:line="480" w:lineRule="auto"/>
        <w:ind w:firstLine="720"/>
        <w:jc w:val="both"/>
        <w:rPr>
          <w:rFonts w:ascii="Times New Roman" w:hAnsi="Times New Roman" w:cs="Times New Roman"/>
          <w:sz w:val="24"/>
          <w:szCs w:val="24"/>
        </w:rPr>
      </w:pPr>
    </w:p>
    <w:p w:rsidR="005C16DF" w:rsidRDefault="005C16DF" w:rsidP="00080BEE">
      <w:pPr>
        <w:spacing w:after="0" w:line="480" w:lineRule="auto"/>
        <w:ind w:firstLine="720"/>
        <w:jc w:val="both"/>
        <w:rPr>
          <w:rFonts w:ascii="Times New Roman" w:hAnsi="Times New Roman" w:cs="Times New Roman"/>
          <w:sz w:val="24"/>
          <w:szCs w:val="24"/>
        </w:rPr>
      </w:pPr>
    </w:p>
    <w:p w:rsidR="005C16DF" w:rsidRDefault="005C16DF" w:rsidP="00080BEE">
      <w:pPr>
        <w:spacing w:after="0" w:line="480" w:lineRule="auto"/>
        <w:ind w:firstLine="720"/>
        <w:jc w:val="both"/>
        <w:rPr>
          <w:rFonts w:ascii="Times New Roman" w:hAnsi="Times New Roman" w:cs="Times New Roman"/>
          <w:sz w:val="24"/>
          <w:szCs w:val="24"/>
        </w:rPr>
      </w:pPr>
    </w:p>
    <w:p w:rsidR="005C16DF" w:rsidRDefault="005C16DF" w:rsidP="00080BEE">
      <w:pPr>
        <w:spacing w:after="0" w:line="480" w:lineRule="auto"/>
        <w:ind w:firstLine="720"/>
        <w:jc w:val="both"/>
        <w:rPr>
          <w:rFonts w:ascii="Times New Roman" w:hAnsi="Times New Roman" w:cs="Times New Roman"/>
          <w:sz w:val="24"/>
          <w:szCs w:val="24"/>
        </w:rPr>
      </w:pPr>
    </w:p>
    <w:p w:rsidR="005C16DF" w:rsidRDefault="005C16DF" w:rsidP="00080BEE">
      <w:pPr>
        <w:spacing w:after="0" w:line="480" w:lineRule="auto"/>
        <w:ind w:firstLine="720"/>
        <w:jc w:val="both"/>
        <w:rPr>
          <w:rFonts w:ascii="Times New Roman" w:hAnsi="Times New Roman" w:cs="Times New Roman"/>
          <w:sz w:val="24"/>
          <w:szCs w:val="24"/>
        </w:rPr>
      </w:pPr>
    </w:p>
    <w:p w:rsidR="005C16DF" w:rsidRDefault="005C16DF" w:rsidP="00080BEE">
      <w:pPr>
        <w:spacing w:after="0" w:line="480" w:lineRule="auto"/>
        <w:ind w:firstLine="720"/>
        <w:jc w:val="both"/>
        <w:rPr>
          <w:rFonts w:ascii="Times New Roman" w:hAnsi="Times New Roman" w:cs="Times New Roman"/>
          <w:sz w:val="24"/>
          <w:szCs w:val="24"/>
        </w:rPr>
      </w:pPr>
    </w:p>
    <w:p w:rsidR="005C16DF" w:rsidRDefault="005C16DF" w:rsidP="00080BEE">
      <w:pPr>
        <w:spacing w:after="0" w:line="480" w:lineRule="auto"/>
        <w:ind w:firstLine="720"/>
        <w:jc w:val="both"/>
        <w:rPr>
          <w:rFonts w:ascii="Times New Roman" w:hAnsi="Times New Roman" w:cs="Times New Roman"/>
          <w:sz w:val="24"/>
          <w:szCs w:val="24"/>
        </w:rPr>
      </w:pPr>
    </w:p>
    <w:p w:rsidR="005C16DF" w:rsidRDefault="005C16DF" w:rsidP="00080BEE">
      <w:pPr>
        <w:spacing w:after="0" w:line="480" w:lineRule="auto"/>
        <w:ind w:firstLine="720"/>
        <w:jc w:val="both"/>
        <w:rPr>
          <w:rFonts w:ascii="Times New Roman" w:hAnsi="Times New Roman" w:cs="Times New Roman"/>
          <w:sz w:val="24"/>
          <w:szCs w:val="24"/>
        </w:rPr>
      </w:pPr>
    </w:p>
    <w:p w:rsidR="005C16DF" w:rsidRDefault="005C16DF" w:rsidP="00080BEE">
      <w:pPr>
        <w:spacing w:after="0" w:line="480" w:lineRule="auto"/>
        <w:ind w:firstLine="720"/>
        <w:jc w:val="both"/>
        <w:rPr>
          <w:rFonts w:ascii="Times New Roman" w:hAnsi="Times New Roman" w:cs="Times New Roman"/>
          <w:sz w:val="24"/>
          <w:szCs w:val="24"/>
        </w:rPr>
      </w:pPr>
    </w:p>
    <w:p w:rsidR="005C16DF" w:rsidRDefault="005C16DF" w:rsidP="00080BEE">
      <w:pPr>
        <w:spacing w:after="0" w:line="480" w:lineRule="auto"/>
        <w:ind w:firstLine="720"/>
        <w:jc w:val="both"/>
        <w:rPr>
          <w:rFonts w:ascii="Times New Roman" w:hAnsi="Times New Roman" w:cs="Times New Roman"/>
          <w:sz w:val="24"/>
          <w:szCs w:val="24"/>
        </w:rPr>
      </w:pPr>
    </w:p>
    <w:p w:rsidR="005C16DF" w:rsidRDefault="005C16DF" w:rsidP="00080BEE">
      <w:pPr>
        <w:spacing w:after="0" w:line="480" w:lineRule="auto"/>
        <w:ind w:firstLine="720"/>
        <w:jc w:val="both"/>
        <w:rPr>
          <w:rFonts w:ascii="Times New Roman" w:hAnsi="Times New Roman" w:cs="Times New Roman"/>
          <w:sz w:val="24"/>
          <w:szCs w:val="24"/>
        </w:rPr>
      </w:pPr>
    </w:p>
    <w:p w:rsidR="00F15866" w:rsidRDefault="00F15866" w:rsidP="000F7D6A">
      <w:pPr>
        <w:spacing w:after="0" w:line="480" w:lineRule="auto"/>
        <w:jc w:val="both"/>
        <w:rPr>
          <w:rFonts w:ascii="Times New Roman" w:hAnsi="Times New Roman" w:cs="Times New Roman"/>
          <w:sz w:val="24"/>
          <w:szCs w:val="24"/>
        </w:rPr>
      </w:pPr>
    </w:p>
    <w:p w:rsidR="009367CF" w:rsidRPr="001565E2" w:rsidRDefault="009367CF" w:rsidP="000F7D6A">
      <w:pPr>
        <w:spacing w:after="0" w:line="480" w:lineRule="auto"/>
        <w:jc w:val="both"/>
        <w:rPr>
          <w:rFonts w:ascii="Times New Roman" w:hAnsi="Times New Roman" w:cs="Times New Roman"/>
          <w:sz w:val="24"/>
          <w:szCs w:val="24"/>
        </w:rPr>
      </w:pPr>
    </w:p>
    <w:p w:rsidR="00EF0FF0" w:rsidRPr="001565E2" w:rsidRDefault="009367CF" w:rsidP="00F91DF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6</w:t>
      </w:r>
    </w:p>
    <w:p w:rsidR="00EF0FF0" w:rsidRPr="001565E2" w:rsidRDefault="00EF0FF0" w:rsidP="00F91DF3">
      <w:pPr>
        <w:spacing w:after="0" w:line="480" w:lineRule="auto"/>
        <w:jc w:val="center"/>
        <w:rPr>
          <w:rFonts w:ascii="Times New Roman" w:hAnsi="Times New Roman" w:cs="Times New Roman"/>
          <w:b/>
          <w:sz w:val="24"/>
          <w:szCs w:val="24"/>
        </w:rPr>
      </w:pPr>
      <w:r w:rsidRPr="001565E2">
        <w:rPr>
          <w:rFonts w:ascii="Times New Roman" w:hAnsi="Times New Roman" w:cs="Times New Roman"/>
          <w:b/>
          <w:sz w:val="24"/>
          <w:szCs w:val="24"/>
        </w:rPr>
        <w:t>KESIMPULAN DAN SARAN</w:t>
      </w:r>
    </w:p>
    <w:p w:rsidR="00EF0FF0" w:rsidRPr="001565E2" w:rsidRDefault="00EF0FF0" w:rsidP="00F80C44">
      <w:pPr>
        <w:spacing w:after="0" w:line="240" w:lineRule="auto"/>
        <w:jc w:val="center"/>
        <w:rPr>
          <w:rFonts w:ascii="Times New Roman" w:hAnsi="Times New Roman" w:cs="Times New Roman"/>
          <w:b/>
          <w:sz w:val="24"/>
          <w:szCs w:val="24"/>
        </w:rPr>
      </w:pPr>
    </w:p>
    <w:p w:rsidR="00EF0FF0" w:rsidRPr="001565E2" w:rsidRDefault="00F02B8D" w:rsidP="00080BEE">
      <w:pPr>
        <w:pStyle w:val="ListParagraph"/>
        <w:numPr>
          <w:ilvl w:val="1"/>
          <w:numId w:val="13"/>
        </w:numPr>
        <w:spacing w:after="0" w:line="480" w:lineRule="auto"/>
        <w:jc w:val="both"/>
        <w:rPr>
          <w:rFonts w:ascii="Times New Roman" w:hAnsi="Times New Roman" w:cs="Times New Roman"/>
          <w:b/>
          <w:sz w:val="24"/>
          <w:szCs w:val="24"/>
        </w:rPr>
      </w:pPr>
      <w:r w:rsidRPr="001565E2">
        <w:rPr>
          <w:rFonts w:ascii="Times New Roman" w:hAnsi="Times New Roman" w:cs="Times New Roman"/>
          <w:b/>
          <w:sz w:val="24"/>
          <w:szCs w:val="24"/>
        </w:rPr>
        <w:t>Kesimpulan</w:t>
      </w:r>
    </w:p>
    <w:p w:rsidR="0090603D" w:rsidRPr="001565E2" w:rsidRDefault="00F91DF3" w:rsidP="00F91DF3">
      <w:pPr>
        <w:spacing w:line="480" w:lineRule="auto"/>
        <w:ind w:firstLine="709"/>
        <w:jc w:val="both"/>
        <w:rPr>
          <w:rFonts w:ascii="Times New Roman" w:hAnsi="Times New Roman" w:cs="Times New Roman"/>
          <w:sz w:val="24"/>
          <w:szCs w:val="24"/>
        </w:rPr>
      </w:pPr>
      <w:r w:rsidRPr="001565E2">
        <w:rPr>
          <w:rFonts w:ascii="Times New Roman" w:hAnsi="Times New Roman" w:cs="Times New Roman"/>
          <w:sz w:val="24"/>
          <w:szCs w:val="24"/>
        </w:rPr>
        <w:t xml:space="preserve">Dari hasil </w:t>
      </w:r>
      <w:r w:rsidR="00D23FCB" w:rsidRPr="001565E2">
        <w:rPr>
          <w:rFonts w:ascii="Times New Roman" w:hAnsi="Times New Roman" w:cs="Times New Roman"/>
          <w:sz w:val="24"/>
          <w:szCs w:val="24"/>
        </w:rPr>
        <w:t xml:space="preserve">penelitian yang telah penulis lakukan dengan </w:t>
      </w:r>
      <w:r w:rsidR="0047573B" w:rsidRPr="001565E2">
        <w:rPr>
          <w:rFonts w:ascii="Times New Roman" w:hAnsi="Times New Roman" w:cs="Times New Roman"/>
          <w:sz w:val="24"/>
          <w:szCs w:val="24"/>
        </w:rPr>
        <w:t>hubungan pengetahuan keluarga tentang skizofrenia dengan kepatuhan minum obat pada pasien skizofre</w:t>
      </w:r>
      <w:r w:rsidR="00080BEE" w:rsidRPr="001565E2">
        <w:rPr>
          <w:rFonts w:ascii="Times New Roman" w:hAnsi="Times New Roman" w:cs="Times New Roman"/>
          <w:sz w:val="24"/>
          <w:szCs w:val="24"/>
        </w:rPr>
        <w:t xml:space="preserve">nia di wilayah kerja Puskesmas </w:t>
      </w:r>
      <w:r w:rsidR="0002766E">
        <w:rPr>
          <w:rFonts w:ascii="Times New Roman" w:hAnsi="Times New Roman" w:cs="Times New Roman"/>
          <w:sz w:val="24"/>
          <w:szCs w:val="24"/>
        </w:rPr>
        <w:t>Hutaimbaru tahun 2020</w:t>
      </w:r>
      <w:r w:rsidR="00080BEE" w:rsidRPr="001565E2">
        <w:rPr>
          <w:rFonts w:ascii="Times New Roman" w:hAnsi="Times New Roman" w:cs="Times New Roman"/>
          <w:sz w:val="24"/>
          <w:szCs w:val="24"/>
        </w:rPr>
        <w:tab/>
      </w:r>
      <w:r w:rsidR="00080BEE" w:rsidRPr="001565E2">
        <w:rPr>
          <w:rFonts w:ascii="Times New Roman" w:hAnsi="Times New Roman" w:cs="Times New Roman"/>
          <w:sz w:val="24"/>
          <w:szCs w:val="24"/>
        </w:rPr>
        <w:tab/>
      </w:r>
      <w:r w:rsidR="00EF0FF0" w:rsidRPr="001565E2">
        <w:rPr>
          <w:rFonts w:ascii="Times New Roman" w:hAnsi="Times New Roman" w:cs="Times New Roman"/>
          <w:sz w:val="24"/>
          <w:szCs w:val="24"/>
        </w:rPr>
        <w:t xml:space="preserve">Maka penulis mengambil kesimpulan </w:t>
      </w:r>
      <w:r w:rsidR="00585C14" w:rsidRPr="001565E2">
        <w:rPr>
          <w:rFonts w:ascii="Times New Roman" w:hAnsi="Times New Roman" w:cs="Times New Roman"/>
          <w:sz w:val="24"/>
          <w:szCs w:val="24"/>
        </w:rPr>
        <w:t xml:space="preserve">penelitian </w:t>
      </w:r>
      <w:r w:rsidR="00EF0FF0" w:rsidRPr="001565E2">
        <w:rPr>
          <w:rFonts w:ascii="Times New Roman" w:hAnsi="Times New Roman" w:cs="Times New Roman"/>
          <w:sz w:val="24"/>
          <w:szCs w:val="24"/>
        </w:rPr>
        <w:t>sebagai berikut:</w:t>
      </w:r>
    </w:p>
    <w:p w:rsidR="00080BEE" w:rsidRPr="001565E2" w:rsidRDefault="00080BEE" w:rsidP="00F91DF3">
      <w:pPr>
        <w:pStyle w:val="ListParagraph"/>
        <w:numPr>
          <w:ilvl w:val="0"/>
          <w:numId w:val="2"/>
        </w:numPr>
        <w:spacing w:after="0" w:line="480" w:lineRule="auto"/>
        <w:jc w:val="both"/>
        <w:rPr>
          <w:rFonts w:ascii="Times New Roman" w:hAnsi="Times New Roman" w:cs="Times New Roman"/>
          <w:sz w:val="24"/>
          <w:szCs w:val="24"/>
        </w:rPr>
      </w:pPr>
      <w:r w:rsidRPr="001565E2">
        <w:rPr>
          <w:rFonts w:ascii="Times New Roman" w:hAnsi="Times New Roman" w:cs="Times New Roman"/>
          <w:sz w:val="24"/>
          <w:szCs w:val="24"/>
        </w:rPr>
        <w:t>Berdasarkan hasil penelitian kara</w:t>
      </w:r>
      <w:r w:rsidR="00EE0FE0">
        <w:rPr>
          <w:rFonts w:ascii="Times New Roman" w:hAnsi="Times New Roman" w:cs="Times New Roman"/>
          <w:sz w:val="24"/>
          <w:szCs w:val="24"/>
        </w:rPr>
        <w:t>k</w:t>
      </w:r>
      <w:r w:rsidRPr="001565E2">
        <w:rPr>
          <w:rFonts w:ascii="Times New Roman" w:hAnsi="Times New Roman" w:cs="Times New Roman"/>
          <w:sz w:val="24"/>
          <w:szCs w:val="24"/>
        </w:rPr>
        <w:t xml:space="preserve">teristik responden dalam penelitian ini </w:t>
      </w:r>
      <w:r w:rsidR="00F91DF3" w:rsidRPr="001565E2">
        <w:rPr>
          <w:rFonts w:ascii="Times New Roman" w:hAnsi="Times New Roman" w:cs="Times New Roman"/>
          <w:sz w:val="24"/>
          <w:szCs w:val="24"/>
        </w:rPr>
        <w:t>berdasarkan umur mayoritas umur 36-45 tahun sebanyak 15 orang (38,5%), berdasarkan pendidikan yaitu mayoritas pendidikan SMA sebanyak 19 orang (48,7%), berdasarkan pekerjaan yaitu mayoritas bekerja sebagai wiraswasta sebanyak 14 orang (35,9%).</w:t>
      </w:r>
    </w:p>
    <w:p w:rsidR="00EF0FF0" w:rsidRPr="001565E2" w:rsidRDefault="0090603D" w:rsidP="00F91DF3">
      <w:pPr>
        <w:pStyle w:val="ListParagraph"/>
        <w:numPr>
          <w:ilvl w:val="0"/>
          <w:numId w:val="2"/>
        </w:numPr>
        <w:spacing w:after="0" w:line="480" w:lineRule="auto"/>
        <w:jc w:val="both"/>
        <w:rPr>
          <w:rFonts w:ascii="Times New Roman" w:hAnsi="Times New Roman" w:cs="Times New Roman"/>
          <w:sz w:val="24"/>
          <w:szCs w:val="24"/>
        </w:rPr>
      </w:pPr>
      <w:r w:rsidRPr="001565E2">
        <w:rPr>
          <w:rFonts w:ascii="Times New Roman" w:hAnsi="Times New Roman" w:cs="Times New Roman"/>
          <w:sz w:val="24"/>
          <w:szCs w:val="24"/>
        </w:rPr>
        <w:t xml:space="preserve">Pengetahuan </w:t>
      </w:r>
      <w:r w:rsidR="00F91DF3" w:rsidRPr="001565E2">
        <w:rPr>
          <w:rFonts w:ascii="Times New Roman" w:hAnsi="Times New Roman" w:cs="Times New Roman"/>
          <w:sz w:val="24"/>
          <w:szCs w:val="24"/>
        </w:rPr>
        <w:t>keluarga tentang skizofrenia mayoritas pengetahuan cukup sebanyak 17 orang (43,6%)</w:t>
      </w:r>
    </w:p>
    <w:p w:rsidR="00FC7E43" w:rsidRPr="001565E2" w:rsidRDefault="00F91DF3" w:rsidP="0005237F">
      <w:pPr>
        <w:pStyle w:val="ListParagraph"/>
        <w:numPr>
          <w:ilvl w:val="0"/>
          <w:numId w:val="2"/>
        </w:numPr>
        <w:spacing w:after="0" w:line="480" w:lineRule="auto"/>
        <w:jc w:val="both"/>
        <w:rPr>
          <w:rFonts w:ascii="Times New Roman" w:hAnsi="Times New Roman" w:cs="Times New Roman"/>
          <w:sz w:val="24"/>
          <w:szCs w:val="24"/>
        </w:rPr>
      </w:pPr>
      <w:r w:rsidRPr="001565E2">
        <w:rPr>
          <w:rFonts w:ascii="Times New Roman" w:hAnsi="Times New Roman" w:cs="Times New Roman"/>
          <w:sz w:val="24"/>
          <w:szCs w:val="24"/>
        </w:rPr>
        <w:t xml:space="preserve">Kepatuhan minum obat pada pasien skizofrenia </w:t>
      </w:r>
      <w:r w:rsidR="0005237F" w:rsidRPr="001565E2">
        <w:rPr>
          <w:rFonts w:ascii="Times New Roman" w:hAnsi="Times New Roman" w:cs="Times New Roman"/>
          <w:sz w:val="24"/>
          <w:szCs w:val="24"/>
        </w:rPr>
        <w:t>dimana mayotitas patuh sebanyak 25 orang (64,1%).</w:t>
      </w:r>
    </w:p>
    <w:p w:rsidR="00541155" w:rsidRPr="00541155" w:rsidRDefault="00EF0FF0" w:rsidP="00541155">
      <w:pPr>
        <w:pStyle w:val="ListParagraph"/>
        <w:numPr>
          <w:ilvl w:val="0"/>
          <w:numId w:val="2"/>
        </w:numPr>
        <w:spacing w:after="0" w:line="480" w:lineRule="auto"/>
        <w:jc w:val="both"/>
        <w:rPr>
          <w:rFonts w:ascii="Times New Roman" w:hAnsi="Times New Roman" w:cs="Times New Roman"/>
          <w:sz w:val="24"/>
          <w:szCs w:val="24"/>
        </w:rPr>
      </w:pPr>
      <w:r w:rsidRPr="001565E2">
        <w:rPr>
          <w:rFonts w:ascii="Times New Roman" w:hAnsi="Times New Roman" w:cs="Times New Roman"/>
          <w:sz w:val="24"/>
          <w:szCs w:val="24"/>
        </w:rPr>
        <w:t xml:space="preserve">Ada </w:t>
      </w:r>
      <w:r w:rsidR="0047573B" w:rsidRPr="001565E2">
        <w:rPr>
          <w:rFonts w:ascii="Times New Roman" w:hAnsi="Times New Roman" w:cs="Times New Roman"/>
          <w:sz w:val="24"/>
          <w:szCs w:val="24"/>
        </w:rPr>
        <w:t>hubungan pengetahuan keluarga tentang skizofrenia dengan kepatuhan minum obat pada pasien skizofre</w:t>
      </w:r>
      <w:r w:rsidR="00080BEE" w:rsidRPr="001565E2">
        <w:rPr>
          <w:rFonts w:ascii="Times New Roman" w:hAnsi="Times New Roman" w:cs="Times New Roman"/>
          <w:sz w:val="24"/>
          <w:szCs w:val="24"/>
        </w:rPr>
        <w:t xml:space="preserve">nia di wilayah kerja Puskesmas </w:t>
      </w:r>
      <w:r w:rsidR="0002766E">
        <w:rPr>
          <w:rFonts w:ascii="Times New Roman" w:hAnsi="Times New Roman" w:cs="Times New Roman"/>
          <w:sz w:val="24"/>
          <w:szCs w:val="24"/>
        </w:rPr>
        <w:t>Hutaimbaru tahun 2020</w:t>
      </w:r>
      <w:r w:rsidR="0047573B" w:rsidRPr="001565E2">
        <w:rPr>
          <w:rFonts w:ascii="Times New Roman" w:hAnsi="Times New Roman" w:cs="Times New Roman"/>
          <w:sz w:val="24"/>
          <w:szCs w:val="24"/>
        </w:rPr>
        <w:t xml:space="preserve"> </w:t>
      </w:r>
      <w:r w:rsidR="00503B35" w:rsidRPr="001565E2">
        <w:rPr>
          <w:rFonts w:ascii="Times New Roman" w:hAnsi="Times New Roman" w:cs="Times New Roman"/>
          <w:sz w:val="24"/>
          <w:szCs w:val="24"/>
        </w:rPr>
        <w:t>diman</w:t>
      </w:r>
      <w:r w:rsidR="00DB4CF6" w:rsidRPr="001565E2">
        <w:rPr>
          <w:rFonts w:ascii="Times New Roman" w:hAnsi="Times New Roman" w:cs="Times New Roman"/>
          <w:sz w:val="24"/>
          <w:szCs w:val="24"/>
        </w:rPr>
        <w:t>a</w:t>
      </w:r>
      <w:r w:rsidR="00503B35" w:rsidRPr="001565E2">
        <w:rPr>
          <w:rFonts w:ascii="Times New Roman" w:hAnsi="Times New Roman" w:cs="Times New Roman"/>
          <w:sz w:val="24"/>
          <w:szCs w:val="24"/>
        </w:rPr>
        <w:t xml:space="preserve"> p=</w:t>
      </w:r>
      <w:r w:rsidR="00EE0FE0">
        <w:rPr>
          <w:rFonts w:ascii="Times New Roman" w:hAnsi="Times New Roman" w:cs="Times New Roman"/>
          <w:sz w:val="24"/>
          <w:szCs w:val="24"/>
        </w:rPr>
        <w:t xml:space="preserve"> </w:t>
      </w:r>
      <w:r w:rsidR="00503B35" w:rsidRPr="001565E2">
        <w:rPr>
          <w:rFonts w:ascii="Times New Roman" w:hAnsi="Times New Roman" w:cs="Times New Roman"/>
          <w:sz w:val="24"/>
          <w:szCs w:val="24"/>
        </w:rPr>
        <w:t>0,0</w:t>
      </w:r>
      <w:r w:rsidR="0005237F" w:rsidRPr="001565E2">
        <w:rPr>
          <w:rFonts w:ascii="Times New Roman" w:hAnsi="Times New Roman" w:cs="Times New Roman"/>
          <w:sz w:val="24"/>
          <w:szCs w:val="24"/>
        </w:rPr>
        <w:t>05</w:t>
      </w:r>
      <w:r w:rsidR="00541155">
        <w:rPr>
          <w:rFonts w:ascii="Times New Roman" w:hAnsi="Times New Roman" w:cs="Times New Roman"/>
          <w:sz w:val="24"/>
          <w:szCs w:val="24"/>
        </w:rPr>
        <w:t xml:space="preserve"> (&lt;α=0,05).</w:t>
      </w:r>
    </w:p>
    <w:p w:rsidR="00EF0FF0" w:rsidRPr="001565E2" w:rsidRDefault="00EF0FF0" w:rsidP="00EF0FF0">
      <w:pPr>
        <w:spacing w:after="0" w:line="480" w:lineRule="auto"/>
        <w:jc w:val="both"/>
        <w:rPr>
          <w:rFonts w:ascii="Times New Roman" w:hAnsi="Times New Roman" w:cs="Times New Roman"/>
          <w:b/>
          <w:sz w:val="24"/>
          <w:szCs w:val="24"/>
        </w:rPr>
      </w:pPr>
      <w:r w:rsidRPr="001565E2">
        <w:rPr>
          <w:rFonts w:ascii="Times New Roman" w:hAnsi="Times New Roman" w:cs="Times New Roman"/>
          <w:b/>
          <w:sz w:val="24"/>
          <w:szCs w:val="24"/>
        </w:rPr>
        <w:t xml:space="preserve">6.2 </w:t>
      </w:r>
      <w:r w:rsidR="00F02B8D" w:rsidRPr="001565E2">
        <w:rPr>
          <w:rFonts w:ascii="Times New Roman" w:hAnsi="Times New Roman" w:cs="Times New Roman"/>
          <w:b/>
          <w:sz w:val="24"/>
          <w:szCs w:val="24"/>
        </w:rPr>
        <w:t>Saran</w:t>
      </w:r>
    </w:p>
    <w:p w:rsidR="000B6FB2" w:rsidRPr="001565E2" w:rsidRDefault="00EF0FF0" w:rsidP="00503B35">
      <w:pPr>
        <w:spacing w:after="0" w:line="480" w:lineRule="auto"/>
        <w:jc w:val="both"/>
        <w:rPr>
          <w:rFonts w:ascii="Times New Roman" w:hAnsi="Times New Roman" w:cs="Times New Roman"/>
          <w:sz w:val="24"/>
          <w:szCs w:val="24"/>
        </w:rPr>
      </w:pPr>
      <w:r w:rsidRPr="001565E2">
        <w:rPr>
          <w:rFonts w:ascii="Times New Roman" w:hAnsi="Times New Roman" w:cs="Times New Roman"/>
          <w:b/>
          <w:sz w:val="24"/>
          <w:szCs w:val="24"/>
        </w:rPr>
        <w:tab/>
      </w:r>
      <w:r w:rsidR="00503B35" w:rsidRPr="001565E2">
        <w:rPr>
          <w:rFonts w:ascii="Times New Roman" w:hAnsi="Times New Roman" w:cs="Times New Roman"/>
          <w:sz w:val="24"/>
          <w:szCs w:val="24"/>
        </w:rPr>
        <w:t>Dari hasil penelitian yang telah penulis lakukan antara</w:t>
      </w:r>
      <w:r w:rsidR="002D0247" w:rsidRPr="001565E2">
        <w:rPr>
          <w:rFonts w:ascii="Times New Roman" w:hAnsi="Times New Roman" w:cs="Times New Roman"/>
          <w:sz w:val="24"/>
          <w:szCs w:val="24"/>
        </w:rPr>
        <w:t xml:space="preserve"> </w:t>
      </w:r>
      <w:r w:rsidR="0047573B" w:rsidRPr="001565E2">
        <w:rPr>
          <w:rFonts w:ascii="Times New Roman" w:hAnsi="Times New Roman" w:cs="Times New Roman"/>
          <w:sz w:val="24"/>
          <w:szCs w:val="24"/>
        </w:rPr>
        <w:t>hubungan pengetahuan keluarga tentang skizofrenia dengan kepatuhan minum obat pada pasien skizofre</w:t>
      </w:r>
      <w:r w:rsidR="00080BEE" w:rsidRPr="001565E2">
        <w:rPr>
          <w:rFonts w:ascii="Times New Roman" w:hAnsi="Times New Roman" w:cs="Times New Roman"/>
          <w:sz w:val="24"/>
          <w:szCs w:val="24"/>
        </w:rPr>
        <w:t xml:space="preserve">nia di wilayah kerja Puskesmas </w:t>
      </w:r>
      <w:r w:rsidR="0002766E">
        <w:rPr>
          <w:rFonts w:ascii="Times New Roman" w:hAnsi="Times New Roman" w:cs="Times New Roman"/>
          <w:sz w:val="24"/>
          <w:szCs w:val="24"/>
        </w:rPr>
        <w:t>Hutaimbaru tahun 2020</w:t>
      </w:r>
    </w:p>
    <w:p w:rsidR="00503B35" w:rsidRPr="001565E2" w:rsidRDefault="00503B35" w:rsidP="004675CE">
      <w:pPr>
        <w:spacing w:after="0" w:line="480" w:lineRule="auto"/>
        <w:ind w:firstLine="709"/>
        <w:jc w:val="both"/>
        <w:rPr>
          <w:rFonts w:ascii="Times New Roman" w:hAnsi="Times New Roman" w:cs="Times New Roman"/>
          <w:sz w:val="24"/>
          <w:szCs w:val="24"/>
        </w:rPr>
      </w:pPr>
      <w:r w:rsidRPr="001565E2">
        <w:rPr>
          <w:rFonts w:ascii="Times New Roman" w:hAnsi="Times New Roman" w:cs="Times New Roman"/>
          <w:sz w:val="24"/>
          <w:szCs w:val="24"/>
        </w:rPr>
        <w:lastRenderedPageBreak/>
        <w:t xml:space="preserve">Maka penulis </w:t>
      </w:r>
      <w:r w:rsidR="00B0316A" w:rsidRPr="001565E2">
        <w:rPr>
          <w:rFonts w:ascii="Times New Roman" w:hAnsi="Times New Roman" w:cs="Times New Roman"/>
          <w:sz w:val="24"/>
          <w:szCs w:val="24"/>
        </w:rPr>
        <w:t>mengambil saran sebagai berikut</w:t>
      </w:r>
      <w:r w:rsidRPr="001565E2">
        <w:rPr>
          <w:rFonts w:ascii="Times New Roman" w:hAnsi="Times New Roman" w:cs="Times New Roman"/>
          <w:sz w:val="24"/>
          <w:szCs w:val="24"/>
        </w:rPr>
        <w:t>:</w:t>
      </w:r>
    </w:p>
    <w:p w:rsidR="00503B35" w:rsidRPr="001565E2" w:rsidRDefault="00503B35" w:rsidP="00503B35">
      <w:pPr>
        <w:pStyle w:val="ListParagraph"/>
        <w:numPr>
          <w:ilvl w:val="0"/>
          <w:numId w:val="3"/>
        </w:numPr>
        <w:spacing w:after="0" w:line="480" w:lineRule="auto"/>
        <w:jc w:val="both"/>
        <w:rPr>
          <w:rFonts w:ascii="Times New Roman" w:hAnsi="Times New Roman" w:cs="Times New Roman"/>
          <w:sz w:val="24"/>
          <w:szCs w:val="24"/>
        </w:rPr>
      </w:pPr>
      <w:r w:rsidRPr="001565E2">
        <w:rPr>
          <w:rFonts w:ascii="Times New Roman" w:hAnsi="Times New Roman" w:cs="Times New Roman"/>
          <w:sz w:val="24"/>
          <w:szCs w:val="24"/>
        </w:rPr>
        <w:t>Bagi Responden</w:t>
      </w:r>
      <w:r w:rsidR="00EE0FE0">
        <w:rPr>
          <w:rFonts w:ascii="Times New Roman" w:hAnsi="Times New Roman" w:cs="Times New Roman"/>
          <w:sz w:val="24"/>
          <w:szCs w:val="24"/>
        </w:rPr>
        <w:t xml:space="preserve"> Penelitian</w:t>
      </w:r>
    </w:p>
    <w:p w:rsidR="00FC7E43" w:rsidRPr="001565E2" w:rsidRDefault="000B6FB2" w:rsidP="00CB0284">
      <w:pPr>
        <w:autoSpaceDE w:val="0"/>
        <w:autoSpaceDN w:val="0"/>
        <w:adjustRightInd w:val="0"/>
        <w:spacing w:after="0" w:line="480" w:lineRule="auto"/>
        <w:ind w:left="709"/>
        <w:jc w:val="both"/>
        <w:rPr>
          <w:rFonts w:ascii="Times New Roman" w:hAnsi="Times New Roman" w:cs="Times New Roman"/>
          <w:sz w:val="24"/>
          <w:szCs w:val="24"/>
        </w:rPr>
      </w:pPr>
      <w:r w:rsidRPr="001565E2">
        <w:rPr>
          <w:rFonts w:ascii="Times New Roman" w:hAnsi="Times New Roman" w:cs="Times New Roman"/>
          <w:sz w:val="24"/>
          <w:szCs w:val="24"/>
        </w:rPr>
        <w:t xml:space="preserve">Bagi </w:t>
      </w:r>
      <w:r w:rsidR="00AD3C7E" w:rsidRPr="001565E2">
        <w:rPr>
          <w:rFonts w:ascii="Times New Roman" w:hAnsi="Times New Roman" w:cs="Times New Roman"/>
          <w:sz w:val="24"/>
          <w:szCs w:val="24"/>
        </w:rPr>
        <w:t xml:space="preserve">keluarga pasien skizofrenia </w:t>
      </w:r>
      <w:r w:rsidR="008A5C6B" w:rsidRPr="001565E2">
        <w:rPr>
          <w:rFonts w:ascii="Times New Roman" w:hAnsi="Times New Roman" w:cs="Times New Roman"/>
          <w:sz w:val="24"/>
          <w:szCs w:val="24"/>
        </w:rPr>
        <w:t>agar meningkatkan informasi</w:t>
      </w:r>
      <w:r w:rsidR="00871442" w:rsidRPr="001565E2">
        <w:rPr>
          <w:rFonts w:ascii="Times New Roman" w:hAnsi="Times New Roman" w:cs="Times New Roman"/>
          <w:sz w:val="24"/>
          <w:szCs w:val="24"/>
        </w:rPr>
        <w:t xml:space="preserve"> </w:t>
      </w:r>
      <w:r w:rsidR="00AD3C7E" w:rsidRPr="001565E2">
        <w:rPr>
          <w:rFonts w:ascii="Times New Roman" w:hAnsi="Times New Roman" w:cs="Times New Roman"/>
          <w:sz w:val="24"/>
          <w:szCs w:val="24"/>
        </w:rPr>
        <w:t>tentang faktor-faktor penyebab skizofrenia dan melaksanakan kepatuhan minum obat supaya tidak terjadi kekambuhan pada</w:t>
      </w:r>
      <w:r w:rsidR="008A5C6B" w:rsidRPr="001565E2">
        <w:rPr>
          <w:rFonts w:ascii="Times New Roman" w:hAnsi="Times New Roman" w:cs="Times New Roman"/>
          <w:sz w:val="24"/>
          <w:szCs w:val="24"/>
        </w:rPr>
        <w:t xml:space="preserve"> </w:t>
      </w:r>
      <w:r w:rsidR="00AD3C7E" w:rsidRPr="001565E2">
        <w:rPr>
          <w:rFonts w:ascii="Times New Roman" w:hAnsi="Times New Roman" w:cs="Times New Roman"/>
          <w:sz w:val="24"/>
          <w:szCs w:val="24"/>
        </w:rPr>
        <w:t xml:space="preserve">pasien skizofrenia </w:t>
      </w:r>
    </w:p>
    <w:p w:rsidR="00EE0FE0" w:rsidRDefault="00EE0FE0" w:rsidP="00503B3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Tempat Penelitian</w:t>
      </w:r>
    </w:p>
    <w:p w:rsidR="00EE0FE0" w:rsidRPr="00EE0FE0" w:rsidRDefault="00EE0FE0" w:rsidP="00EE0FE0">
      <w:pPr>
        <w:pStyle w:val="ListParagraph"/>
        <w:spacing w:after="0" w:line="480" w:lineRule="auto"/>
        <w:jc w:val="both"/>
        <w:rPr>
          <w:rFonts w:ascii="Times New Roman" w:hAnsi="Times New Roman" w:cs="Times New Roman"/>
          <w:sz w:val="24"/>
          <w:szCs w:val="24"/>
        </w:rPr>
      </w:pPr>
      <w:r w:rsidRPr="00EE0FE0">
        <w:rPr>
          <w:rFonts w:ascii="Times New Roman" w:hAnsi="Times New Roman" w:cs="Times New Roman"/>
          <w:sz w:val="24"/>
          <w:szCs w:val="24"/>
        </w:rPr>
        <w:t xml:space="preserve">Diharapkan kepada </w:t>
      </w:r>
      <w:r>
        <w:rPr>
          <w:rFonts w:ascii="Times New Roman" w:hAnsi="Times New Roman" w:cs="Times New Roman"/>
          <w:sz w:val="24"/>
          <w:szCs w:val="24"/>
        </w:rPr>
        <w:t xml:space="preserve">Tenaga Kesehatan di Puskesmas Hutaimbaru </w:t>
      </w:r>
      <w:r w:rsidRPr="00EE0FE0">
        <w:rPr>
          <w:rFonts w:ascii="Times New Roman" w:hAnsi="Times New Roman" w:cs="Times New Roman"/>
          <w:sz w:val="24"/>
          <w:szCs w:val="24"/>
        </w:rPr>
        <w:t>yang</w:t>
      </w:r>
      <w:r>
        <w:rPr>
          <w:rFonts w:ascii="Times New Roman" w:hAnsi="Times New Roman" w:cs="Times New Roman"/>
          <w:sz w:val="24"/>
          <w:szCs w:val="24"/>
        </w:rPr>
        <w:t xml:space="preserve"> ada </w:t>
      </w:r>
      <w:r w:rsidRPr="00EE0FE0">
        <w:rPr>
          <w:rFonts w:ascii="Times New Roman" w:hAnsi="Times New Roman" w:cs="Times New Roman"/>
          <w:sz w:val="24"/>
          <w:szCs w:val="24"/>
        </w:rPr>
        <w:t>agar melakukan penyuluhan kepada keluarga tentang skizofrenia guna</w:t>
      </w:r>
      <w:r>
        <w:rPr>
          <w:rFonts w:ascii="Times New Roman" w:hAnsi="Times New Roman" w:cs="Times New Roman"/>
          <w:sz w:val="24"/>
          <w:szCs w:val="24"/>
        </w:rPr>
        <w:t xml:space="preserve"> </w:t>
      </w:r>
      <w:r w:rsidRPr="00EE0FE0">
        <w:rPr>
          <w:rFonts w:ascii="Times New Roman" w:hAnsi="Times New Roman" w:cs="Times New Roman"/>
          <w:sz w:val="24"/>
          <w:szCs w:val="24"/>
        </w:rPr>
        <w:t>meningkatkan kesadaran pentingnya kepatuhan minum obat bagi pasien</w:t>
      </w:r>
      <w:r>
        <w:rPr>
          <w:rFonts w:ascii="Times New Roman" w:hAnsi="Times New Roman" w:cs="Times New Roman"/>
          <w:sz w:val="24"/>
          <w:szCs w:val="24"/>
        </w:rPr>
        <w:t xml:space="preserve"> skizofrenia</w:t>
      </w:r>
    </w:p>
    <w:p w:rsidR="00EE0FE0" w:rsidRDefault="00EE0FE0" w:rsidP="00503B3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Masyarakat</w:t>
      </w:r>
    </w:p>
    <w:p w:rsidR="00EE0FE0" w:rsidRPr="00EE0FE0" w:rsidRDefault="00EE0FE0" w:rsidP="00EE0FE0">
      <w:pPr>
        <w:pStyle w:val="ListParagraph"/>
        <w:spacing w:after="0" w:line="480" w:lineRule="auto"/>
        <w:jc w:val="both"/>
        <w:rPr>
          <w:rFonts w:ascii="Times New Roman" w:hAnsi="Times New Roman" w:cs="Times New Roman"/>
          <w:sz w:val="24"/>
          <w:szCs w:val="24"/>
        </w:rPr>
      </w:pPr>
      <w:r w:rsidRPr="00EE0FE0">
        <w:rPr>
          <w:rFonts w:ascii="Times New Roman" w:hAnsi="Times New Roman" w:cs="Times New Roman"/>
          <w:sz w:val="24"/>
          <w:szCs w:val="24"/>
        </w:rPr>
        <w:t>Hendaknya</w:t>
      </w:r>
      <w:r>
        <w:rPr>
          <w:rFonts w:ascii="Times New Roman" w:hAnsi="Times New Roman" w:cs="Times New Roman"/>
          <w:sz w:val="24"/>
          <w:szCs w:val="24"/>
        </w:rPr>
        <w:t xml:space="preserve"> memberi sarana informasi untuk </w:t>
      </w:r>
      <w:r w:rsidRPr="00EE0FE0">
        <w:rPr>
          <w:rFonts w:ascii="Times New Roman" w:hAnsi="Times New Roman" w:cs="Times New Roman"/>
          <w:sz w:val="24"/>
          <w:szCs w:val="24"/>
        </w:rPr>
        <w:t>menambah pengetahuan keluarga tentang</w:t>
      </w:r>
      <w:r>
        <w:rPr>
          <w:rFonts w:ascii="Times New Roman" w:hAnsi="Times New Roman" w:cs="Times New Roman"/>
          <w:sz w:val="24"/>
          <w:szCs w:val="24"/>
        </w:rPr>
        <w:t xml:space="preserve"> </w:t>
      </w:r>
      <w:r w:rsidRPr="00EE0FE0">
        <w:rPr>
          <w:rFonts w:ascii="Times New Roman" w:hAnsi="Times New Roman" w:cs="Times New Roman"/>
          <w:sz w:val="24"/>
          <w:szCs w:val="24"/>
        </w:rPr>
        <w:t>peran sertanya dalam perawatan klien</w:t>
      </w:r>
      <w:r>
        <w:rPr>
          <w:rFonts w:ascii="Times New Roman" w:hAnsi="Times New Roman" w:cs="Times New Roman"/>
          <w:sz w:val="24"/>
          <w:szCs w:val="24"/>
        </w:rPr>
        <w:t xml:space="preserve"> </w:t>
      </w:r>
      <w:r w:rsidRPr="00EE0FE0">
        <w:rPr>
          <w:rFonts w:ascii="Times New Roman" w:hAnsi="Times New Roman" w:cs="Times New Roman"/>
          <w:sz w:val="24"/>
          <w:szCs w:val="24"/>
        </w:rPr>
        <w:t>skizofrenia</w:t>
      </w:r>
    </w:p>
    <w:p w:rsidR="00503B35" w:rsidRPr="001565E2" w:rsidRDefault="00503B35" w:rsidP="00503B35">
      <w:pPr>
        <w:pStyle w:val="ListParagraph"/>
        <w:numPr>
          <w:ilvl w:val="0"/>
          <w:numId w:val="3"/>
        </w:numPr>
        <w:spacing w:after="0" w:line="480" w:lineRule="auto"/>
        <w:jc w:val="both"/>
        <w:rPr>
          <w:rFonts w:ascii="Times New Roman" w:hAnsi="Times New Roman" w:cs="Times New Roman"/>
          <w:sz w:val="24"/>
          <w:szCs w:val="24"/>
        </w:rPr>
      </w:pPr>
      <w:r w:rsidRPr="001565E2">
        <w:rPr>
          <w:rFonts w:ascii="Times New Roman" w:hAnsi="Times New Roman" w:cs="Times New Roman"/>
          <w:sz w:val="24"/>
          <w:szCs w:val="24"/>
        </w:rPr>
        <w:t>Bagi Peneliti Selanjutnya</w:t>
      </w:r>
    </w:p>
    <w:p w:rsidR="00503B35" w:rsidRPr="001565E2" w:rsidRDefault="00503B35" w:rsidP="00503B35">
      <w:pPr>
        <w:pStyle w:val="ListParagraph"/>
        <w:spacing w:after="0" w:line="480" w:lineRule="auto"/>
        <w:jc w:val="both"/>
        <w:rPr>
          <w:rFonts w:ascii="Times New Roman" w:hAnsi="Times New Roman" w:cs="Times New Roman"/>
          <w:sz w:val="24"/>
          <w:szCs w:val="24"/>
        </w:rPr>
      </w:pPr>
      <w:r w:rsidRPr="001565E2">
        <w:rPr>
          <w:rFonts w:ascii="Times New Roman" w:hAnsi="Times New Roman" w:cs="Times New Roman"/>
          <w:sz w:val="24"/>
          <w:szCs w:val="24"/>
        </w:rPr>
        <w:t xml:space="preserve">Diharapkan bagi peneliti selanjutnya mengembangkan variabel penelitian sehingga ini akan berbeda hasil jika variabel-variabel lainnya diteliti dan lebih didapatkan </w:t>
      </w:r>
      <w:r w:rsidR="00AD3C7E" w:rsidRPr="001565E2">
        <w:rPr>
          <w:rFonts w:ascii="Times New Roman" w:hAnsi="Times New Roman" w:cs="Times New Roman"/>
          <w:sz w:val="24"/>
          <w:szCs w:val="24"/>
        </w:rPr>
        <w:t>hasil penelitian yang leih baik</w:t>
      </w:r>
    </w:p>
    <w:p w:rsidR="00503B35" w:rsidRPr="001565E2" w:rsidRDefault="00503B35" w:rsidP="00503B35">
      <w:pPr>
        <w:spacing w:after="0"/>
        <w:rPr>
          <w:rFonts w:ascii="Times New Roman" w:hAnsi="Times New Roman" w:cs="Times New Roman"/>
          <w:sz w:val="24"/>
          <w:szCs w:val="24"/>
        </w:rPr>
      </w:pPr>
    </w:p>
    <w:p w:rsidR="00503B35" w:rsidRPr="001565E2" w:rsidRDefault="00503B35" w:rsidP="00503B35">
      <w:pPr>
        <w:spacing w:after="0"/>
        <w:rPr>
          <w:rFonts w:ascii="Times New Roman" w:hAnsi="Times New Roman" w:cs="Times New Roman"/>
          <w:sz w:val="24"/>
          <w:szCs w:val="24"/>
        </w:rPr>
      </w:pPr>
    </w:p>
    <w:p w:rsidR="00503B35" w:rsidRPr="001565E2" w:rsidRDefault="00503B35" w:rsidP="00503B35">
      <w:pPr>
        <w:spacing w:after="0"/>
        <w:rPr>
          <w:rFonts w:ascii="Times New Roman" w:hAnsi="Times New Roman" w:cs="Times New Roman"/>
          <w:sz w:val="24"/>
          <w:szCs w:val="24"/>
        </w:rPr>
      </w:pPr>
    </w:p>
    <w:p w:rsidR="00F17335" w:rsidRPr="001565E2" w:rsidRDefault="00F17335" w:rsidP="00503B35">
      <w:pPr>
        <w:spacing w:after="0"/>
        <w:rPr>
          <w:rFonts w:ascii="Times New Roman" w:hAnsi="Times New Roman" w:cs="Times New Roman"/>
          <w:sz w:val="24"/>
          <w:szCs w:val="24"/>
        </w:rPr>
      </w:pPr>
    </w:p>
    <w:p w:rsidR="00F17335" w:rsidRPr="001565E2" w:rsidRDefault="00F17335" w:rsidP="00503B35">
      <w:pPr>
        <w:spacing w:after="0"/>
        <w:rPr>
          <w:rFonts w:ascii="Times New Roman" w:hAnsi="Times New Roman" w:cs="Times New Roman"/>
          <w:sz w:val="24"/>
          <w:szCs w:val="24"/>
        </w:rPr>
      </w:pPr>
    </w:p>
    <w:p w:rsidR="00F17335" w:rsidRPr="001565E2" w:rsidRDefault="00F17335" w:rsidP="00503B35">
      <w:pPr>
        <w:spacing w:after="0"/>
        <w:rPr>
          <w:rFonts w:ascii="Times New Roman" w:hAnsi="Times New Roman" w:cs="Times New Roman"/>
          <w:sz w:val="24"/>
          <w:szCs w:val="24"/>
        </w:rPr>
      </w:pPr>
    </w:p>
    <w:p w:rsidR="00F17335" w:rsidRPr="001565E2" w:rsidRDefault="00F17335" w:rsidP="00503B35">
      <w:pPr>
        <w:spacing w:after="0"/>
        <w:rPr>
          <w:rFonts w:ascii="Times New Roman" w:hAnsi="Times New Roman" w:cs="Times New Roman"/>
          <w:sz w:val="24"/>
          <w:szCs w:val="24"/>
        </w:rPr>
      </w:pPr>
    </w:p>
    <w:p w:rsidR="00503B35" w:rsidRPr="001565E2" w:rsidRDefault="00503B35" w:rsidP="00503B35">
      <w:pPr>
        <w:spacing w:after="0"/>
        <w:rPr>
          <w:rFonts w:ascii="Times New Roman" w:hAnsi="Times New Roman" w:cs="Times New Roman"/>
          <w:sz w:val="24"/>
          <w:szCs w:val="24"/>
        </w:rPr>
      </w:pPr>
    </w:p>
    <w:p w:rsidR="00503B35" w:rsidRPr="001565E2" w:rsidRDefault="00503B35" w:rsidP="00503B35">
      <w:pPr>
        <w:spacing w:after="0"/>
        <w:rPr>
          <w:rFonts w:ascii="Times New Roman" w:hAnsi="Times New Roman" w:cs="Times New Roman"/>
          <w:sz w:val="24"/>
          <w:szCs w:val="24"/>
        </w:rPr>
      </w:pPr>
    </w:p>
    <w:p w:rsidR="00503B35" w:rsidRPr="001565E2" w:rsidRDefault="00503B35" w:rsidP="00503B35">
      <w:pPr>
        <w:spacing w:after="0"/>
        <w:rPr>
          <w:rFonts w:ascii="Times New Roman" w:hAnsi="Times New Roman" w:cs="Times New Roman"/>
          <w:sz w:val="24"/>
          <w:szCs w:val="24"/>
        </w:rPr>
      </w:pPr>
    </w:p>
    <w:p w:rsidR="00743FBD" w:rsidRPr="001565E2" w:rsidRDefault="00743FBD" w:rsidP="00EF0FF0">
      <w:pPr>
        <w:spacing w:after="0"/>
        <w:rPr>
          <w:rFonts w:ascii="Times New Roman" w:hAnsi="Times New Roman" w:cs="Times New Roman"/>
          <w:sz w:val="24"/>
          <w:szCs w:val="24"/>
        </w:rPr>
      </w:pPr>
    </w:p>
    <w:p w:rsidR="00743FBD" w:rsidRPr="001565E2" w:rsidRDefault="00743FBD" w:rsidP="00EF0FF0">
      <w:pPr>
        <w:spacing w:after="0"/>
        <w:rPr>
          <w:rFonts w:ascii="Times New Roman" w:hAnsi="Times New Roman" w:cs="Times New Roman"/>
          <w:sz w:val="24"/>
          <w:szCs w:val="24"/>
        </w:rPr>
      </w:pPr>
    </w:p>
    <w:sectPr w:rsidR="00743FBD" w:rsidRPr="001565E2" w:rsidSect="00377DB8">
      <w:headerReference w:type="default" r:id="rId9"/>
      <w:footerReference w:type="default" r:id="rId10"/>
      <w:footerReference w:type="first" r:id="rId11"/>
      <w:pgSz w:w="11907" w:h="16840" w:code="9"/>
      <w:pgMar w:top="1701" w:right="1701" w:bottom="1701" w:left="2268" w:header="720" w:footer="720" w:gutter="0"/>
      <w:pgNumType w:start="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4A2" w:rsidRDefault="00E834A2">
      <w:pPr>
        <w:spacing w:after="0" w:line="240" w:lineRule="auto"/>
      </w:pPr>
      <w:r>
        <w:separator/>
      </w:r>
    </w:p>
  </w:endnote>
  <w:endnote w:type="continuationSeparator" w:id="0">
    <w:p w:rsidR="00E834A2" w:rsidRDefault="00E8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B8" w:rsidRPr="00F02B8D" w:rsidRDefault="00F15EB8" w:rsidP="00F02B8D">
    <w:pPr>
      <w:pStyle w:val="Footer"/>
      <w:jc w:val="center"/>
      <w:rPr>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EB8" w:rsidRPr="00574BF4" w:rsidRDefault="00F15EB8" w:rsidP="00F02B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4A2" w:rsidRDefault="00E834A2">
      <w:pPr>
        <w:spacing w:after="0" w:line="240" w:lineRule="auto"/>
      </w:pPr>
      <w:r>
        <w:separator/>
      </w:r>
    </w:p>
  </w:footnote>
  <w:footnote w:type="continuationSeparator" w:id="0">
    <w:p w:rsidR="00E834A2" w:rsidRDefault="00E83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907"/>
      <w:docPartObj>
        <w:docPartGallery w:val="Page Numbers (Top of Page)"/>
        <w:docPartUnique/>
      </w:docPartObj>
    </w:sdtPr>
    <w:sdtEndPr>
      <w:rPr>
        <w:rFonts w:ascii="Times New Roman" w:hAnsi="Times New Roman" w:cs="Times New Roman"/>
        <w:sz w:val="24"/>
        <w:szCs w:val="24"/>
      </w:rPr>
    </w:sdtEndPr>
    <w:sdtContent>
      <w:p w:rsidR="00F15EB8" w:rsidRPr="00377DB8" w:rsidRDefault="00F276EC">
        <w:pPr>
          <w:pStyle w:val="Header"/>
          <w:jc w:val="right"/>
          <w:rPr>
            <w:rFonts w:ascii="Times New Roman" w:hAnsi="Times New Roman" w:cs="Times New Roman"/>
            <w:sz w:val="24"/>
            <w:szCs w:val="24"/>
          </w:rPr>
        </w:pPr>
        <w:r w:rsidRPr="00377DB8">
          <w:rPr>
            <w:rFonts w:ascii="Times New Roman" w:hAnsi="Times New Roman" w:cs="Times New Roman"/>
            <w:sz w:val="24"/>
            <w:szCs w:val="24"/>
          </w:rPr>
          <w:fldChar w:fldCharType="begin"/>
        </w:r>
        <w:r w:rsidRPr="00377DB8">
          <w:rPr>
            <w:rFonts w:ascii="Times New Roman" w:hAnsi="Times New Roman" w:cs="Times New Roman"/>
            <w:sz w:val="24"/>
            <w:szCs w:val="24"/>
          </w:rPr>
          <w:instrText xml:space="preserve"> PAGE   \* MERGEFORMAT </w:instrText>
        </w:r>
        <w:r w:rsidRPr="00377DB8">
          <w:rPr>
            <w:rFonts w:ascii="Times New Roman" w:hAnsi="Times New Roman" w:cs="Times New Roman"/>
            <w:sz w:val="24"/>
            <w:szCs w:val="24"/>
          </w:rPr>
          <w:fldChar w:fldCharType="separate"/>
        </w:r>
        <w:r w:rsidR="00377DB8">
          <w:rPr>
            <w:rFonts w:ascii="Times New Roman" w:hAnsi="Times New Roman" w:cs="Times New Roman"/>
            <w:noProof/>
            <w:sz w:val="24"/>
            <w:szCs w:val="24"/>
          </w:rPr>
          <w:t>32</w:t>
        </w:r>
        <w:r w:rsidRPr="00377DB8">
          <w:rPr>
            <w:rFonts w:ascii="Times New Roman" w:hAnsi="Times New Roman" w:cs="Times New Roman"/>
            <w:noProof/>
            <w:sz w:val="24"/>
            <w:szCs w:val="24"/>
          </w:rPr>
          <w:fldChar w:fldCharType="end"/>
        </w:r>
      </w:p>
    </w:sdtContent>
  </w:sdt>
  <w:p w:rsidR="00F15EB8" w:rsidRDefault="00F15E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3419"/>
    <w:multiLevelType w:val="hybridMultilevel"/>
    <w:tmpl w:val="B574D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F0C69"/>
    <w:multiLevelType w:val="multilevel"/>
    <w:tmpl w:val="72CA42C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8DA7F82"/>
    <w:multiLevelType w:val="multilevel"/>
    <w:tmpl w:val="EC6EFB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6D42986"/>
    <w:multiLevelType w:val="hybridMultilevel"/>
    <w:tmpl w:val="CEE2369E"/>
    <w:lvl w:ilvl="0" w:tplc="B246B4B4">
      <w:start w:val="1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02F76"/>
    <w:multiLevelType w:val="multilevel"/>
    <w:tmpl w:val="191A83A2"/>
    <w:lvl w:ilvl="0">
      <w:start w:val="51"/>
      <w:numFmt w:val="decimal"/>
      <w:lvlText w:val="%1"/>
      <w:lvlJc w:val="left"/>
      <w:pPr>
        <w:ind w:left="555" w:hanging="555"/>
      </w:pPr>
      <w:rPr>
        <w:rFonts w:hint="default"/>
      </w:rPr>
    </w:lvl>
    <w:lvl w:ilvl="1">
      <w:start w:val="6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E6D1245"/>
    <w:multiLevelType w:val="hybridMultilevel"/>
    <w:tmpl w:val="F7DC5E52"/>
    <w:lvl w:ilvl="0" w:tplc="35A437E0">
      <w:start w:val="5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6195B"/>
    <w:multiLevelType w:val="multilevel"/>
    <w:tmpl w:val="ED8E1B3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72937E7"/>
    <w:multiLevelType w:val="hybridMultilevel"/>
    <w:tmpl w:val="C9684768"/>
    <w:lvl w:ilvl="0" w:tplc="C8C8259A">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BE58EA"/>
    <w:multiLevelType w:val="multilevel"/>
    <w:tmpl w:val="1252102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96C57E9"/>
    <w:multiLevelType w:val="hybridMultilevel"/>
    <w:tmpl w:val="72386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1E6019"/>
    <w:multiLevelType w:val="multilevel"/>
    <w:tmpl w:val="C9B81A00"/>
    <w:lvl w:ilvl="0">
      <w:start w:val="11"/>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2D0A03"/>
    <w:multiLevelType w:val="hybridMultilevel"/>
    <w:tmpl w:val="C2D03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585EEB"/>
    <w:multiLevelType w:val="hybridMultilevel"/>
    <w:tmpl w:val="500430C4"/>
    <w:lvl w:ilvl="0" w:tplc="0C3A76C2">
      <w:start w:val="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CE6F18"/>
    <w:multiLevelType w:val="hybridMultilevel"/>
    <w:tmpl w:val="B99040AC"/>
    <w:lvl w:ilvl="0" w:tplc="BEB26BAA">
      <w:start w:val="5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0"/>
  </w:num>
  <w:num w:numId="4">
    <w:abstractNumId w:val="13"/>
  </w:num>
  <w:num w:numId="5">
    <w:abstractNumId w:val="5"/>
  </w:num>
  <w:num w:numId="6">
    <w:abstractNumId w:val="4"/>
  </w:num>
  <w:num w:numId="7">
    <w:abstractNumId w:val="3"/>
  </w:num>
  <w:num w:numId="8">
    <w:abstractNumId w:val="10"/>
  </w:num>
  <w:num w:numId="9">
    <w:abstractNumId w:val="9"/>
  </w:num>
  <w:num w:numId="10">
    <w:abstractNumId w:val="1"/>
  </w:num>
  <w:num w:numId="11">
    <w:abstractNumId w:val="7"/>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F0FF0"/>
    <w:rsid w:val="000011F4"/>
    <w:rsid w:val="000025A9"/>
    <w:rsid w:val="00002BC0"/>
    <w:rsid w:val="00003FAE"/>
    <w:rsid w:val="000055A9"/>
    <w:rsid w:val="00005935"/>
    <w:rsid w:val="000069B1"/>
    <w:rsid w:val="00006F4B"/>
    <w:rsid w:val="000072C9"/>
    <w:rsid w:val="0000741C"/>
    <w:rsid w:val="0000745E"/>
    <w:rsid w:val="000077CB"/>
    <w:rsid w:val="000116E5"/>
    <w:rsid w:val="00011BAC"/>
    <w:rsid w:val="0001267A"/>
    <w:rsid w:val="00012FFD"/>
    <w:rsid w:val="00013473"/>
    <w:rsid w:val="000152E5"/>
    <w:rsid w:val="00015AF1"/>
    <w:rsid w:val="000163F9"/>
    <w:rsid w:val="00016695"/>
    <w:rsid w:val="00016A84"/>
    <w:rsid w:val="00016E60"/>
    <w:rsid w:val="00020927"/>
    <w:rsid w:val="00021099"/>
    <w:rsid w:val="00022475"/>
    <w:rsid w:val="0002287B"/>
    <w:rsid w:val="00024113"/>
    <w:rsid w:val="000248BE"/>
    <w:rsid w:val="00024CAF"/>
    <w:rsid w:val="00025715"/>
    <w:rsid w:val="00025730"/>
    <w:rsid w:val="00025B7C"/>
    <w:rsid w:val="000275A0"/>
    <w:rsid w:val="0002766E"/>
    <w:rsid w:val="000305A8"/>
    <w:rsid w:val="00030CA8"/>
    <w:rsid w:val="00031200"/>
    <w:rsid w:val="00031943"/>
    <w:rsid w:val="00031D11"/>
    <w:rsid w:val="000323F1"/>
    <w:rsid w:val="0003290D"/>
    <w:rsid w:val="00033DDF"/>
    <w:rsid w:val="0003525D"/>
    <w:rsid w:val="00036184"/>
    <w:rsid w:val="00036836"/>
    <w:rsid w:val="00042BE7"/>
    <w:rsid w:val="00042C66"/>
    <w:rsid w:val="00043DA1"/>
    <w:rsid w:val="00045305"/>
    <w:rsid w:val="00046C59"/>
    <w:rsid w:val="0005237F"/>
    <w:rsid w:val="00052FB2"/>
    <w:rsid w:val="00053509"/>
    <w:rsid w:val="00054A75"/>
    <w:rsid w:val="00055C3C"/>
    <w:rsid w:val="00056687"/>
    <w:rsid w:val="0005677B"/>
    <w:rsid w:val="000579F7"/>
    <w:rsid w:val="00062D55"/>
    <w:rsid w:val="00066B57"/>
    <w:rsid w:val="00067A9A"/>
    <w:rsid w:val="0007157E"/>
    <w:rsid w:val="00071B37"/>
    <w:rsid w:val="000722A2"/>
    <w:rsid w:val="00073E4F"/>
    <w:rsid w:val="00075C54"/>
    <w:rsid w:val="00077FBD"/>
    <w:rsid w:val="00080BED"/>
    <w:rsid w:val="00080BEE"/>
    <w:rsid w:val="00082B6B"/>
    <w:rsid w:val="000833AE"/>
    <w:rsid w:val="000836DA"/>
    <w:rsid w:val="00084CAE"/>
    <w:rsid w:val="00086814"/>
    <w:rsid w:val="000878BF"/>
    <w:rsid w:val="00092D85"/>
    <w:rsid w:val="000936DA"/>
    <w:rsid w:val="000961C2"/>
    <w:rsid w:val="00096A49"/>
    <w:rsid w:val="000A0262"/>
    <w:rsid w:val="000A33D5"/>
    <w:rsid w:val="000A4714"/>
    <w:rsid w:val="000B09B4"/>
    <w:rsid w:val="000B0B23"/>
    <w:rsid w:val="000B16A2"/>
    <w:rsid w:val="000B29FE"/>
    <w:rsid w:val="000B2B26"/>
    <w:rsid w:val="000B330B"/>
    <w:rsid w:val="000B459F"/>
    <w:rsid w:val="000B6FB2"/>
    <w:rsid w:val="000B705C"/>
    <w:rsid w:val="000B7ECF"/>
    <w:rsid w:val="000C1A4B"/>
    <w:rsid w:val="000C1DCD"/>
    <w:rsid w:val="000C4978"/>
    <w:rsid w:val="000C4EFA"/>
    <w:rsid w:val="000C5079"/>
    <w:rsid w:val="000C50A2"/>
    <w:rsid w:val="000C71E4"/>
    <w:rsid w:val="000C788D"/>
    <w:rsid w:val="000C7A0A"/>
    <w:rsid w:val="000D1879"/>
    <w:rsid w:val="000D3E3D"/>
    <w:rsid w:val="000D40C4"/>
    <w:rsid w:val="000D4893"/>
    <w:rsid w:val="000D4AC0"/>
    <w:rsid w:val="000D6F54"/>
    <w:rsid w:val="000D71B6"/>
    <w:rsid w:val="000E1ED6"/>
    <w:rsid w:val="000E258C"/>
    <w:rsid w:val="000E2CB0"/>
    <w:rsid w:val="000E3044"/>
    <w:rsid w:val="000E72BE"/>
    <w:rsid w:val="000F1175"/>
    <w:rsid w:val="000F13C1"/>
    <w:rsid w:val="000F436C"/>
    <w:rsid w:val="000F4CEA"/>
    <w:rsid w:val="000F4E54"/>
    <w:rsid w:val="000F4E66"/>
    <w:rsid w:val="000F7D6A"/>
    <w:rsid w:val="00100F45"/>
    <w:rsid w:val="00103176"/>
    <w:rsid w:val="00103293"/>
    <w:rsid w:val="00104AFF"/>
    <w:rsid w:val="00104B21"/>
    <w:rsid w:val="00104DC7"/>
    <w:rsid w:val="00107E48"/>
    <w:rsid w:val="001112B4"/>
    <w:rsid w:val="00113046"/>
    <w:rsid w:val="0011306E"/>
    <w:rsid w:val="00113AA0"/>
    <w:rsid w:val="0011447C"/>
    <w:rsid w:val="00114FC1"/>
    <w:rsid w:val="001151A9"/>
    <w:rsid w:val="001152AB"/>
    <w:rsid w:val="0012092C"/>
    <w:rsid w:val="001274BF"/>
    <w:rsid w:val="001317E3"/>
    <w:rsid w:val="00131A4D"/>
    <w:rsid w:val="00133EE0"/>
    <w:rsid w:val="00134A07"/>
    <w:rsid w:val="00135910"/>
    <w:rsid w:val="00136DF9"/>
    <w:rsid w:val="001401CC"/>
    <w:rsid w:val="00140F61"/>
    <w:rsid w:val="00142E11"/>
    <w:rsid w:val="00142FC3"/>
    <w:rsid w:val="00143E51"/>
    <w:rsid w:val="00143EDC"/>
    <w:rsid w:val="00147D71"/>
    <w:rsid w:val="001565E2"/>
    <w:rsid w:val="00157333"/>
    <w:rsid w:val="00160699"/>
    <w:rsid w:val="00163A0C"/>
    <w:rsid w:val="0016412B"/>
    <w:rsid w:val="0016445C"/>
    <w:rsid w:val="00166001"/>
    <w:rsid w:val="00167495"/>
    <w:rsid w:val="00167727"/>
    <w:rsid w:val="00167E53"/>
    <w:rsid w:val="001711DD"/>
    <w:rsid w:val="001722D1"/>
    <w:rsid w:val="001846CD"/>
    <w:rsid w:val="00184D72"/>
    <w:rsid w:val="0018512E"/>
    <w:rsid w:val="00190087"/>
    <w:rsid w:val="001908F6"/>
    <w:rsid w:val="00190ECB"/>
    <w:rsid w:val="00192657"/>
    <w:rsid w:val="00193338"/>
    <w:rsid w:val="001A1A24"/>
    <w:rsid w:val="001A2219"/>
    <w:rsid w:val="001A3A98"/>
    <w:rsid w:val="001A4C02"/>
    <w:rsid w:val="001A6B16"/>
    <w:rsid w:val="001A6E1E"/>
    <w:rsid w:val="001A79FF"/>
    <w:rsid w:val="001B3F75"/>
    <w:rsid w:val="001B43B3"/>
    <w:rsid w:val="001B75CA"/>
    <w:rsid w:val="001C0F19"/>
    <w:rsid w:val="001C158E"/>
    <w:rsid w:val="001C4091"/>
    <w:rsid w:val="001C48FC"/>
    <w:rsid w:val="001C5D81"/>
    <w:rsid w:val="001C5F40"/>
    <w:rsid w:val="001C6161"/>
    <w:rsid w:val="001C75EE"/>
    <w:rsid w:val="001C7B6B"/>
    <w:rsid w:val="001D01CF"/>
    <w:rsid w:val="001D0BC2"/>
    <w:rsid w:val="001D143F"/>
    <w:rsid w:val="001D15C3"/>
    <w:rsid w:val="001D1DAD"/>
    <w:rsid w:val="001D3D47"/>
    <w:rsid w:val="001E0829"/>
    <w:rsid w:val="001E090B"/>
    <w:rsid w:val="001E0B8E"/>
    <w:rsid w:val="001E14F4"/>
    <w:rsid w:val="001E18C0"/>
    <w:rsid w:val="001E3574"/>
    <w:rsid w:val="001E58BE"/>
    <w:rsid w:val="001E76DC"/>
    <w:rsid w:val="001F1D96"/>
    <w:rsid w:val="001F20E5"/>
    <w:rsid w:val="001F3DF8"/>
    <w:rsid w:val="001F4A69"/>
    <w:rsid w:val="001F5668"/>
    <w:rsid w:val="00200879"/>
    <w:rsid w:val="002027A7"/>
    <w:rsid w:val="00202854"/>
    <w:rsid w:val="00202EF2"/>
    <w:rsid w:val="00203524"/>
    <w:rsid w:val="0020451C"/>
    <w:rsid w:val="00204524"/>
    <w:rsid w:val="0020627B"/>
    <w:rsid w:val="00207D03"/>
    <w:rsid w:val="00207D41"/>
    <w:rsid w:val="00210E42"/>
    <w:rsid w:val="00212918"/>
    <w:rsid w:val="00213417"/>
    <w:rsid w:val="00220252"/>
    <w:rsid w:val="00221914"/>
    <w:rsid w:val="00221B24"/>
    <w:rsid w:val="00222F35"/>
    <w:rsid w:val="002252E5"/>
    <w:rsid w:val="002268FC"/>
    <w:rsid w:val="00226EAF"/>
    <w:rsid w:val="00231453"/>
    <w:rsid w:val="0023265D"/>
    <w:rsid w:val="002328B1"/>
    <w:rsid w:val="00232C93"/>
    <w:rsid w:val="002336DC"/>
    <w:rsid w:val="0023431C"/>
    <w:rsid w:val="002371CC"/>
    <w:rsid w:val="002376AB"/>
    <w:rsid w:val="00242A79"/>
    <w:rsid w:val="00242E40"/>
    <w:rsid w:val="00246100"/>
    <w:rsid w:val="0024726D"/>
    <w:rsid w:val="002476FB"/>
    <w:rsid w:val="0025118C"/>
    <w:rsid w:val="002512D4"/>
    <w:rsid w:val="00251F42"/>
    <w:rsid w:val="002523B8"/>
    <w:rsid w:val="00252C63"/>
    <w:rsid w:val="0025400A"/>
    <w:rsid w:val="00254D45"/>
    <w:rsid w:val="002558BA"/>
    <w:rsid w:val="00263176"/>
    <w:rsid w:val="002634FF"/>
    <w:rsid w:val="00264413"/>
    <w:rsid w:val="0026603D"/>
    <w:rsid w:val="00267416"/>
    <w:rsid w:val="0026780D"/>
    <w:rsid w:val="00271B19"/>
    <w:rsid w:val="00275C20"/>
    <w:rsid w:val="00276EF1"/>
    <w:rsid w:val="00277761"/>
    <w:rsid w:val="00281C12"/>
    <w:rsid w:val="00282782"/>
    <w:rsid w:val="00283421"/>
    <w:rsid w:val="00284250"/>
    <w:rsid w:val="00287270"/>
    <w:rsid w:val="002878F6"/>
    <w:rsid w:val="00287CCA"/>
    <w:rsid w:val="00290622"/>
    <w:rsid w:val="00290E58"/>
    <w:rsid w:val="0029111D"/>
    <w:rsid w:val="002918B4"/>
    <w:rsid w:val="00295255"/>
    <w:rsid w:val="0029603D"/>
    <w:rsid w:val="002977A2"/>
    <w:rsid w:val="00297CF1"/>
    <w:rsid w:val="002A0BF7"/>
    <w:rsid w:val="002A7063"/>
    <w:rsid w:val="002A7BE3"/>
    <w:rsid w:val="002B2B1B"/>
    <w:rsid w:val="002B474A"/>
    <w:rsid w:val="002B480B"/>
    <w:rsid w:val="002B58DB"/>
    <w:rsid w:val="002B6778"/>
    <w:rsid w:val="002B6A04"/>
    <w:rsid w:val="002B708B"/>
    <w:rsid w:val="002C21FA"/>
    <w:rsid w:val="002C2B28"/>
    <w:rsid w:val="002C3412"/>
    <w:rsid w:val="002C3D0D"/>
    <w:rsid w:val="002C45C6"/>
    <w:rsid w:val="002C7DBD"/>
    <w:rsid w:val="002D0247"/>
    <w:rsid w:val="002D23DB"/>
    <w:rsid w:val="002D3CE8"/>
    <w:rsid w:val="002D6410"/>
    <w:rsid w:val="002D6510"/>
    <w:rsid w:val="002D6590"/>
    <w:rsid w:val="002D6AD8"/>
    <w:rsid w:val="002D72BA"/>
    <w:rsid w:val="002E01B6"/>
    <w:rsid w:val="002E1151"/>
    <w:rsid w:val="002E39FC"/>
    <w:rsid w:val="002E6328"/>
    <w:rsid w:val="002E6586"/>
    <w:rsid w:val="002F249A"/>
    <w:rsid w:val="002F3ED2"/>
    <w:rsid w:val="002F43EA"/>
    <w:rsid w:val="002F582B"/>
    <w:rsid w:val="002F64E8"/>
    <w:rsid w:val="002F6A05"/>
    <w:rsid w:val="002F6B56"/>
    <w:rsid w:val="00301C85"/>
    <w:rsid w:val="00302912"/>
    <w:rsid w:val="003036FA"/>
    <w:rsid w:val="003051EF"/>
    <w:rsid w:val="00305588"/>
    <w:rsid w:val="00305909"/>
    <w:rsid w:val="0030706B"/>
    <w:rsid w:val="00307237"/>
    <w:rsid w:val="00314D20"/>
    <w:rsid w:val="00316417"/>
    <w:rsid w:val="00317420"/>
    <w:rsid w:val="0031747D"/>
    <w:rsid w:val="003175C2"/>
    <w:rsid w:val="00322AB0"/>
    <w:rsid w:val="003238C3"/>
    <w:rsid w:val="00325484"/>
    <w:rsid w:val="0032602A"/>
    <w:rsid w:val="00326B42"/>
    <w:rsid w:val="003272B2"/>
    <w:rsid w:val="00331CF5"/>
    <w:rsid w:val="00334D7B"/>
    <w:rsid w:val="003372FE"/>
    <w:rsid w:val="003403EC"/>
    <w:rsid w:val="003416BE"/>
    <w:rsid w:val="00341924"/>
    <w:rsid w:val="00342537"/>
    <w:rsid w:val="00342FAA"/>
    <w:rsid w:val="00344C8A"/>
    <w:rsid w:val="00345C4F"/>
    <w:rsid w:val="00346D30"/>
    <w:rsid w:val="00351CEF"/>
    <w:rsid w:val="00353161"/>
    <w:rsid w:val="00353288"/>
    <w:rsid w:val="00354A85"/>
    <w:rsid w:val="00354BA5"/>
    <w:rsid w:val="003570F9"/>
    <w:rsid w:val="003577C0"/>
    <w:rsid w:val="003628DA"/>
    <w:rsid w:val="0036608D"/>
    <w:rsid w:val="003674B9"/>
    <w:rsid w:val="0036782B"/>
    <w:rsid w:val="00372F81"/>
    <w:rsid w:val="003731C4"/>
    <w:rsid w:val="00375632"/>
    <w:rsid w:val="003758F1"/>
    <w:rsid w:val="00377DB8"/>
    <w:rsid w:val="003803FE"/>
    <w:rsid w:val="0038108B"/>
    <w:rsid w:val="00381488"/>
    <w:rsid w:val="003814E9"/>
    <w:rsid w:val="00381888"/>
    <w:rsid w:val="00382182"/>
    <w:rsid w:val="0038299B"/>
    <w:rsid w:val="00383EF7"/>
    <w:rsid w:val="003846EB"/>
    <w:rsid w:val="00387527"/>
    <w:rsid w:val="0038772E"/>
    <w:rsid w:val="003901FA"/>
    <w:rsid w:val="00390394"/>
    <w:rsid w:val="00391A9E"/>
    <w:rsid w:val="00394E33"/>
    <w:rsid w:val="003961AC"/>
    <w:rsid w:val="003A016C"/>
    <w:rsid w:val="003A0A3F"/>
    <w:rsid w:val="003A1868"/>
    <w:rsid w:val="003A663A"/>
    <w:rsid w:val="003A6906"/>
    <w:rsid w:val="003A7FB7"/>
    <w:rsid w:val="003B01AA"/>
    <w:rsid w:val="003B10EF"/>
    <w:rsid w:val="003B1875"/>
    <w:rsid w:val="003B4910"/>
    <w:rsid w:val="003B5929"/>
    <w:rsid w:val="003B72B9"/>
    <w:rsid w:val="003B7EDD"/>
    <w:rsid w:val="003C0923"/>
    <w:rsid w:val="003C2DDA"/>
    <w:rsid w:val="003C3FFE"/>
    <w:rsid w:val="003C4867"/>
    <w:rsid w:val="003C4C71"/>
    <w:rsid w:val="003C64CA"/>
    <w:rsid w:val="003C7A7F"/>
    <w:rsid w:val="003D0D20"/>
    <w:rsid w:val="003D37CB"/>
    <w:rsid w:val="003D477A"/>
    <w:rsid w:val="003D4B8F"/>
    <w:rsid w:val="003D7749"/>
    <w:rsid w:val="003D78EC"/>
    <w:rsid w:val="003E1B45"/>
    <w:rsid w:val="003E2138"/>
    <w:rsid w:val="003E540B"/>
    <w:rsid w:val="003E70FE"/>
    <w:rsid w:val="003E71E5"/>
    <w:rsid w:val="003F628F"/>
    <w:rsid w:val="003F668B"/>
    <w:rsid w:val="00401379"/>
    <w:rsid w:val="00402B3A"/>
    <w:rsid w:val="00406E52"/>
    <w:rsid w:val="00410579"/>
    <w:rsid w:val="00411758"/>
    <w:rsid w:val="00412E1A"/>
    <w:rsid w:val="00414B93"/>
    <w:rsid w:val="00414DC2"/>
    <w:rsid w:val="00415722"/>
    <w:rsid w:val="0041685A"/>
    <w:rsid w:val="00416CBD"/>
    <w:rsid w:val="00417407"/>
    <w:rsid w:val="00417599"/>
    <w:rsid w:val="00417776"/>
    <w:rsid w:val="00420A2D"/>
    <w:rsid w:val="0042494F"/>
    <w:rsid w:val="00425862"/>
    <w:rsid w:val="00426120"/>
    <w:rsid w:val="00426695"/>
    <w:rsid w:val="00426B32"/>
    <w:rsid w:val="00431F8C"/>
    <w:rsid w:val="004345F4"/>
    <w:rsid w:val="00434A45"/>
    <w:rsid w:val="0043765D"/>
    <w:rsid w:val="00437D01"/>
    <w:rsid w:val="0044221E"/>
    <w:rsid w:val="00443769"/>
    <w:rsid w:val="004459ED"/>
    <w:rsid w:val="00445AF8"/>
    <w:rsid w:val="004509F5"/>
    <w:rsid w:val="00451031"/>
    <w:rsid w:val="004520E1"/>
    <w:rsid w:val="004527EE"/>
    <w:rsid w:val="00453C59"/>
    <w:rsid w:val="004577DF"/>
    <w:rsid w:val="0046133B"/>
    <w:rsid w:val="00462AC7"/>
    <w:rsid w:val="00463B51"/>
    <w:rsid w:val="00466422"/>
    <w:rsid w:val="0046687F"/>
    <w:rsid w:val="004675CE"/>
    <w:rsid w:val="0047025D"/>
    <w:rsid w:val="00470DBC"/>
    <w:rsid w:val="00471FB9"/>
    <w:rsid w:val="004722CF"/>
    <w:rsid w:val="00473ADF"/>
    <w:rsid w:val="0047573B"/>
    <w:rsid w:val="00475C46"/>
    <w:rsid w:val="00476162"/>
    <w:rsid w:val="00477EC6"/>
    <w:rsid w:val="00481004"/>
    <w:rsid w:val="00482989"/>
    <w:rsid w:val="00484F22"/>
    <w:rsid w:val="00485E75"/>
    <w:rsid w:val="004878E4"/>
    <w:rsid w:val="00487EBF"/>
    <w:rsid w:val="00490D16"/>
    <w:rsid w:val="00491C48"/>
    <w:rsid w:val="004953B1"/>
    <w:rsid w:val="00495591"/>
    <w:rsid w:val="00495B74"/>
    <w:rsid w:val="00497D3C"/>
    <w:rsid w:val="004A032D"/>
    <w:rsid w:val="004A10D1"/>
    <w:rsid w:val="004A4C12"/>
    <w:rsid w:val="004B2447"/>
    <w:rsid w:val="004B4648"/>
    <w:rsid w:val="004B5581"/>
    <w:rsid w:val="004B62F1"/>
    <w:rsid w:val="004B65BD"/>
    <w:rsid w:val="004B71C0"/>
    <w:rsid w:val="004C0002"/>
    <w:rsid w:val="004C151E"/>
    <w:rsid w:val="004C2096"/>
    <w:rsid w:val="004C3751"/>
    <w:rsid w:val="004C5A72"/>
    <w:rsid w:val="004D0E15"/>
    <w:rsid w:val="004D197F"/>
    <w:rsid w:val="004D370D"/>
    <w:rsid w:val="004D4BDE"/>
    <w:rsid w:val="004D6DF0"/>
    <w:rsid w:val="004D78AB"/>
    <w:rsid w:val="004E028D"/>
    <w:rsid w:val="004E1231"/>
    <w:rsid w:val="004E1277"/>
    <w:rsid w:val="004E1DFE"/>
    <w:rsid w:val="004E2198"/>
    <w:rsid w:val="004E2484"/>
    <w:rsid w:val="004E3B81"/>
    <w:rsid w:val="004E4616"/>
    <w:rsid w:val="004E4689"/>
    <w:rsid w:val="004E5A6D"/>
    <w:rsid w:val="004E748E"/>
    <w:rsid w:val="004E74FB"/>
    <w:rsid w:val="004F0FCD"/>
    <w:rsid w:val="004F313B"/>
    <w:rsid w:val="004F34F4"/>
    <w:rsid w:val="004F3F22"/>
    <w:rsid w:val="004F45B0"/>
    <w:rsid w:val="004F6906"/>
    <w:rsid w:val="004F7C53"/>
    <w:rsid w:val="00500848"/>
    <w:rsid w:val="00503B35"/>
    <w:rsid w:val="00505972"/>
    <w:rsid w:val="005073CF"/>
    <w:rsid w:val="00507AF1"/>
    <w:rsid w:val="00507CEC"/>
    <w:rsid w:val="00510673"/>
    <w:rsid w:val="00510CD6"/>
    <w:rsid w:val="00511828"/>
    <w:rsid w:val="00511E57"/>
    <w:rsid w:val="00512320"/>
    <w:rsid w:val="005130C1"/>
    <w:rsid w:val="00513B93"/>
    <w:rsid w:val="0051524A"/>
    <w:rsid w:val="005164F2"/>
    <w:rsid w:val="00516756"/>
    <w:rsid w:val="0052042A"/>
    <w:rsid w:val="00521BBC"/>
    <w:rsid w:val="005230EC"/>
    <w:rsid w:val="005237E8"/>
    <w:rsid w:val="005238A5"/>
    <w:rsid w:val="00524C8D"/>
    <w:rsid w:val="005250FF"/>
    <w:rsid w:val="00525B02"/>
    <w:rsid w:val="00525F80"/>
    <w:rsid w:val="005261B2"/>
    <w:rsid w:val="00530D75"/>
    <w:rsid w:val="00532DD7"/>
    <w:rsid w:val="00535488"/>
    <w:rsid w:val="00535A76"/>
    <w:rsid w:val="005361FC"/>
    <w:rsid w:val="00541155"/>
    <w:rsid w:val="00541363"/>
    <w:rsid w:val="005430E3"/>
    <w:rsid w:val="0054617D"/>
    <w:rsid w:val="005521A1"/>
    <w:rsid w:val="00552C41"/>
    <w:rsid w:val="00553804"/>
    <w:rsid w:val="00555658"/>
    <w:rsid w:val="00560391"/>
    <w:rsid w:val="00560962"/>
    <w:rsid w:val="0056182B"/>
    <w:rsid w:val="0056257E"/>
    <w:rsid w:val="005628BD"/>
    <w:rsid w:val="00563C85"/>
    <w:rsid w:val="0056461E"/>
    <w:rsid w:val="00565153"/>
    <w:rsid w:val="00565E1E"/>
    <w:rsid w:val="00566E36"/>
    <w:rsid w:val="00570B0B"/>
    <w:rsid w:val="005725AE"/>
    <w:rsid w:val="00574BF4"/>
    <w:rsid w:val="00574FD2"/>
    <w:rsid w:val="00574FE7"/>
    <w:rsid w:val="00575051"/>
    <w:rsid w:val="00580A11"/>
    <w:rsid w:val="005810B7"/>
    <w:rsid w:val="00581275"/>
    <w:rsid w:val="00581870"/>
    <w:rsid w:val="00582158"/>
    <w:rsid w:val="0058421A"/>
    <w:rsid w:val="00584228"/>
    <w:rsid w:val="005843D3"/>
    <w:rsid w:val="005857EC"/>
    <w:rsid w:val="00585C14"/>
    <w:rsid w:val="00585E76"/>
    <w:rsid w:val="00586ED3"/>
    <w:rsid w:val="0059113B"/>
    <w:rsid w:val="00591DAB"/>
    <w:rsid w:val="0059248C"/>
    <w:rsid w:val="005938EF"/>
    <w:rsid w:val="00594995"/>
    <w:rsid w:val="00594D98"/>
    <w:rsid w:val="00594DC3"/>
    <w:rsid w:val="0059551E"/>
    <w:rsid w:val="005955C0"/>
    <w:rsid w:val="00596A78"/>
    <w:rsid w:val="005A04F8"/>
    <w:rsid w:val="005A0CD8"/>
    <w:rsid w:val="005A2361"/>
    <w:rsid w:val="005A2B9E"/>
    <w:rsid w:val="005A2C0B"/>
    <w:rsid w:val="005A6434"/>
    <w:rsid w:val="005A6990"/>
    <w:rsid w:val="005A69AD"/>
    <w:rsid w:val="005B1411"/>
    <w:rsid w:val="005B1742"/>
    <w:rsid w:val="005B1806"/>
    <w:rsid w:val="005B3BDB"/>
    <w:rsid w:val="005B5A4B"/>
    <w:rsid w:val="005C16DF"/>
    <w:rsid w:val="005C1F75"/>
    <w:rsid w:val="005C264A"/>
    <w:rsid w:val="005C300C"/>
    <w:rsid w:val="005C33A2"/>
    <w:rsid w:val="005C395B"/>
    <w:rsid w:val="005C3B78"/>
    <w:rsid w:val="005C3ECB"/>
    <w:rsid w:val="005C40D2"/>
    <w:rsid w:val="005C442A"/>
    <w:rsid w:val="005C5C87"/>
    <w:rsid w:val="005C611C"/>
    <w:rsid w:val="005C726B"/>
    <w:rsid w:val="005D13D7"/>
    <w:rsid w:val="005D198F"/>
    <w:rsid w:val="005D3FBC"/>
    <w:rsid w:val="005D6E58"/>
    <w:rsid w:val="005D7C20"/>
    <w:rsid w:val="005E038B"/>
    <w:rsid w:val="005E0867"/>
    <w:rsid w:val="005E0E82"/>
    <w:rsid w:val="005E3BF1"/>
    <w:rsid w:val="005E3DBC"/>
    <w:rsid w:val="005E4851"/>
    <w:rsid w:val="005E4E80"/>
    <w:rsid w:val="005E5F89"/>
    <w:rsid w:val="005E6A8F"/>
    <w:rsid w:val="005F03C5"/>
    <w:rsid w:val="005F2EED"/>
    <w:rsid w:val="005F33F5"/>
    <w:rsid w:val="005F42A5"/>
    <w:rsid w:val="005F752E"/>
    <w:rsid w:val="00600A58"/>
    <w:rsid w:val="00600A84"/>
    <w:rsid w:val="00601F9E"/>
    <w:rsid w:val="00602C8D"/>
    <w:rsid w:val="00604B53"/>
    <w:rsid w:val="006052F0"/>
    <w:rsid w:val="006053E5"/>
    <w:rsid w:val="0060649A"/>
    <w:rsid w:val="006065DE"/>
    <w:rsid w:val="00606DD4"/>
    <w:rsid w:val="00610675"/>
    <w:rsid w:val="00611AD9"/>
    <w:rsid w:val="00611F8F"/>
    <w:rsid w:val="00612FA9"/>
    <w:rsid w:val="00614A28"/>
    <w:rsid w:val="00617EBD"/>
    <w:rsid w:val="00617F02"/>
    <w:rsid w:val="0062087E"/>
    <w:rsid w:val="006212B9"/>
    <w:rsid w:val="006223C0"/>
    <w:rsid w:val="00623C95"/>
    <w:rsid w:val="006246D7"/>
    <w:rsid w:val="0062489A"/>
    <w:rsid w:val="00624A25"/>
    <w:rsid w:val="006252F1"/>
    <w:rsid w:val="00631BD0"/>
    <w:rsid w:val="00632416"/>
    <w:rsid w:val="00633F4C"/>
    <w:rsid w:val="0063457C"/>
    <w:rsid w:val="00635440"/>
    <w:rsid w:val="0063617B"/>
    <w:rsid w:val="00636761"/>
    <w:rsid w:val="006407E1"/>
    <w:rsid w:val="00640B7D"/>
    <w:rsid w:val="0064517E"/>
    <w:rsid w:val="00646B92"/>
    <w:rsid w:val="006503F3"/>
    <w:rsid w:val="00650633"/>
    <w:rsid w:val="00650D42"/>
    <w:rsid w:val="00652B0F"/>
    <w:rsid w:val="00653FAF"/>
    <w:rsid w:val="0065431E"/>
    <w:rsid w:val="006554A9"/>
    <w:rsid w:val="0065651D"/>
    <w:rsid w:val="00656B0F"/>
    <w:rsid w:val="006571D6"/>
    <w:rsid w:val="00662298"/>
    <w:rsid w:val="006622E0"/>
    <w:rsid w:val="006625EE"/>
    <w:rsid w:val="00662A2C"/>
    <w:rsid w:val="00663655"/>
    <w:rsid w:val="00663840"/>
    <w:rsid w:val="00666BFE"/>
    <w:rsid w:val="00666D95"/>
    <w:rsid w:val="0067181F"/>
    <w:rsid w:val="00673546"/>
    <w:rsid w:val="00673F96"/>
    <w:rsid w:val="00674898"/>
    <w:rsid w:val="00674B40"/>
    <w:rsid w:val="006753F3"/>
    <w:rsid w:val="00680893"/>
    <w:rsid w:val="006808F6"/>
    <w:rsid w:val="00682566"/>
    <w:rsid w:val="00682708"/>
    <w:rsid w:val="0068530F"/>
    <w:rsid w:val="00685BC7"/>
    <w:rsid w:val="006865D5"/>
    <w:rsid w:val="0068673E"/>
    <w:rsid w:val="0069003C"/>
    <w:rsid w:val="00690BC4"/>
    <w:rsid w:val="006947BD"/>
    <w:rsid w:val="006A16C0"/>
    <w:rsid w:val="006A18DD"/>
    <w:rsid w:val="006A1BB0"/>
    <w:rsid w:val="006A3911"/>
    <w:rsid w:val="006A6E7B"/>
    <w:rsid w:val="006B032C"/>
    <w:rsid w:val="006B0D1A"/>
    <w:rsid w:val="006B1302"/>
    <w:rsid w:val="006B2569"/>
    <w:rsid w:val="006B3849"/>
    <w:rsid w:val="006C0491"/>
    <w:rsid w:val="006C29A9"/>
    <w:rsid w:val="006C3348"/>
    <w:rsid w:val="006C344F"/>
    <w:rsid w:val="006C36FF"/>
    <w:rsid w:val="006C62B2"/>
    <w:rsid w:val="006C6D7A"/>
    <w:rsid w:val="006C76DA"/>
    <w:rsid w:val="006D147A"/>
    <w:rsid w:val="006D2BFC"/>
    <w:rsid w:val="006D7046"/>
    <w:rsid w:val="006D75AB"/>
    <w:rsid w:val="006E0350"/>
    <w:rsid w:val="006E0C3C"/>
    <w:rsid w:val="006E1020"/>
    <w:rsid w:val="006E3683"/>
    <w:rsid w:val="006E5F4F"/>
    <w:rsid w:val="006E7939"/>
    <w:rsid w:val="006E7FB2"/>
    <w:rsid w:val="006F0B3A"/>
    <w:rsid w:val="006F46BB"/>
    <w:rsid w:val="006F4D5F"/>
    <w:rsid w:val="0070001A"/>
    <w:rsid w:val="00701C95"/>
    <w:rsid w:val="007023BC"/>
    <w:rsid w:val="00703785"/>
    <w:rsid w:val="00705856"/>
    <w:rsid w:val="00705B0A"/>
    <w:rsid w:val="007074EE"/>
    <w:rsid w:val="00707764"/>
    <w:rsid w:val="00711394"/>
    <w:rsid w:val="0071193B"/>
    <w:rsid w:val="00713451"/>
    <w:rsid w:val="00715234"/>
    <w:rsid w:val="00715882"/>
    <w:rsid w:val="0071599D"/>
    <w:rsid w:val="007160FD"/>
    <w:rsid w:val="00721E1A"/>
    <w:rsid w:val="0072363F"/>
    <w:rsid w:val="00723A9A"/>
    <w:rsid w:val="0072511F"/>
    <w:rsid w:val="00725C52"/>
    <w:rsid w:val="007271F4"/>
    <w:rsid w:val="0073026E"/>
    <w:rsid w:val="007307F5"/>
    <w:rsid w:val="007314A3"/>
    <w:rsid w:val="007326D4"/>
    <w:rsid w:val="007329FE"/>
    <w:rsid w:val="00733021"/>
    <w:rsid w:val="00733B61"/>
    <w:rsid w:val="0073613E"/>
    <w:rsid w:val="007367A7"/>
    <w:rsid w:val="00742295"/>
    <w:rsid w:val="007424AE"/>
    <w:rsid w:val="0074330E"/>
    <w:rsid w:val="00743FBD"/>
    <w:rsid w:val="00745E7E"/>
    <w:rsid w:val="0074793B"/>
    <w:rsid w:val="007502AE"/>
    <w:rsid w:val="00751891"/>
    <w:rsid w:val="00752CC2"/>
    <w:rsid w:val="00752D08"/>
    <w:rsid w:val="007575E5"/>
    <w:rsid w:val="0076195F"/>
    <w:rsid w:val="0076207D"/>
    <w:rsid w:val="007634B2"/>
    <w:rsid w:val="00764A64"/>
    <w:rsid w:val="00765A6E"/>
    <w:rsid w:val="00765E53"/>
    <w:rsid w:val="00766DFD"/>
    <w:rsid w:val="00766E11"/>
    <w:rsid w:val="007676A9"/>
    <w:rsid w:val="00771C67"/>
    <w:rsid w:val="00771FF2"/>
    <w:rsid w:val="0077221D"/>
    <w:rsid w:val="00774593"/>
    <w:rsid w:val="007760A0"/>
    <w:rsid w:val="00776E89"/>
    <w:rsid w:val="007808C6"/>
    <w:rsid w:val="00780F03"/>
    <w:rsid w:val="007817FF"/>
    <w:rsid w:val="00782455"/>
    <w:rsid w:val="007838F4"/>
    <w:rsid w:val="007844AD"/>
    <w:rsid w:val="007848DE"/>
    <w:rsid w:val="007865E4"/>
    <w:rsid w:val="00786844"/>
    <w:rsid w:val="007874C3"/>
    <w:rsid w:val="00787A34"/>
    <w:rsid w:val="00787F9A"/>
    <w:rsid w:val="00791581"/>
    <w:rsid w:val="00793B81"/>
    <w:rsid w:val="00794CA9"/>
    <w:rsid w:val="007967AD"/>
    <w:rsid w:val="00797E39"/>
    <w:rsid w:val="007A0AB6"/>
    <w:rsid w:val="007A1404"/>
    <w:rsid w:val="007A25F3"/>
    <w:rsid w:val="007A2A64"/>
    <w:rsid w:val="007A4A06"/>
    <w:rsid w:val="007A5344"/>
    <w:rsid w:val="007A5D86"/>
    <w:rsid w:val="007A7F62"/>
    <w:rsid w:val="007B0DF7"/>
    <w:rsid w:val="007B151A"/>
    <w:rsid w:val="007B20C7"/>
    <w:rsid w:val="007B22E0"/>
    <w:rsid w:val="007B25F5"/>
    <w:rsid w:val="007B42B9"/>
    <w:rsid w:val="007B5235"/>
    <w:rsid w:val="007B6F84"/>
    <w:rsid w:val="007C0983"/>
    <w:rsid w:val="007C13CD"/>
    <w:rsid w:val="007C2605"/>
    <w:rsid w:val="007C2CB7"/>
    <w:rsid w:val="007C3546"/>
    <w:rsid w:val="007C3569"/>
    <w:rsid w:val="007C426D"/>
    <w:rsid w:val="007C7461"/>
    <w:rsid w:val="007C7DDF"/>
    <w:rsid w:val="007D2FC5"/>
    <w:rsid w:val="007D417C"/>
    <w:rsid w:val="007D4DAD"/>
    <w:rsid w:val="007D5B8E"/>
    <w:rsid w:val="007D6DA7"/>
    <w:rsid w:val="007E0C82"/>
    <w:rsid w:val="007E2995"/>
    <w:rsid w:val="007E3178"/>
    <w:rsid w:val="007E322D"/>
    <w:rsid w:val="007E38F0"/>
    <w:rsid w:val="007E44C2"/>
    <w:rsid w:val="007E4C45"/>
    <w:rsid w:val="007E78AF"/>
    <w:rsid w:val="007F0212"/>
    <w:rsid w:val="007F0CAB"/>
    <w:rsid w:val="007F0EFA"/>
    <w:rsid w:val="007F111D"/>
    <w:rsid w:val="007F1627"/>
    <w:rsid w:val="007F4865"/>
    <w:rsid w:val="007F4BF3"/>
    <w:rsid w:val="007F5615"/>
    <w:rsid w:val="007F5D03"/>
    <w:rsid w:val="007F6741"/>
    <w:rsid w:val="007F6A92"/>
    <w:rsid w:val="007F78B2"/>
    <w:rsid w:val="007F7B67"/>
    <w:rsid w:val="007F7CE8"/>
    <w:rsid w:val="00801489"/>
    <w:rsid w:val="008023DD"/>
    <w:rsid w:val="0080397B"/>
    <w:rsid w:val="00805040"/>
    <w:rsid w:val="008062B8"/>
    <w:rsid w:val="008069B2"/>
    <w:rsid w:val="00806F99"/>
    <w:rsid w:val="00811111"/>
    <w:rsid w:val="00812022"/>
    <w:rsid w:val="00814834"/>
    <w:rsid w:val="00814E61"/>
    <w:rsid w:val="00816625"/>
    <w:rsid w:val="0082177B"/>
    <w:rsid w:val="00822203"/>
    <w:rsid w:val="00822B0F"/>
    <w:rsid w:val="00824FF6"/>
    <w:rsid w:val="008262F2"/>
    <w:rsid w:val="00826D65"/>
    <w:rsid w:val="008317B7"/>
    <w:rsid w:val="00831D16"/>
    <w:rsid w:val="0083249C"/>
    <w:rsid w:val="00832928"/>
    <w:rsid w:val="008332C7"/>
    <w:rsid w:val="0083382E"/>
    <w:rsid w:val="00834F0D"/>
    <w:rsid w:val="00836CFD"/>
    <w:rsid w:val="00836F01"/>
    <w:rsid w:val="00837A07"/>
    <w:rsid w:val="00842852"/>
    <w:rsid w:val="008446C7"/>
    <w:rsid w:val="00846A35"/>
    <w:rsid w:val="00847B68"/>
    <w:rsid w:val="00855B19"/>
    <w:rsid w:val="00860A7B"/>
    <w:rsid w:val="00860F7E"/>
    <w:rsid w:val="00861CC2"/>
    <w:rsid w:val="008622C2"/>
    <w:rsid w:val="00862ECE"/>
    <w:rsid w:val="00862F96"/>
    <w:rsid w:val="008637DD"/>
    <w:rsid w:val="00863DA4"/>
    <w:rsid w:val="00865BED"/>
    <w:rsid w:val="00871442"/>
    <w:rsid w:val="00871C26"/>
    <w:rsid w:val="00872168"/>
    <w:rsid w:val="0087473C"/>
    <w:rsid w:val="008771A8"/>
    <w:rsid w:val="00877AEF"/>
    <w:rsid w:val="0088175C"/>
    <w:rsid w:val="0088748E"/>
    <w:rsid w:val="008905B4"/>
    <w:rsid w:val="00891CC3"/>
    <w:rsid w:val="0089571F"/>
    <w:rsid w:val="0089590B"/>
    <w:rsid w:val="00895FCB"/>
    <w:rsid w:val="00897729"/>
    <w:rsid w:val="00897E5D"/>
    <w:rsid w:val="008A058D"/>
    <w:rsid w:val="008A1BE4"/>
    <w:rsid w:val="008A37AA"/>
    <w:rsid w:val="008A5231"/>
    <w:rsid w:val="008A5C6B"/>
    <w:rsid w:val="008B077F"/>
    <w:rsid w:val="008B3356"/>
    <w:rsid w:val="008B6A0B"/>
    <w:rsid w:val="008B78CE"/>
    <w:rsid w:val="008B7FD3"/>
    <w:rsid w:val="008C2AB0"/>
    <w:rsid w:val="008C5F16"/>
    <w:rsid w:val="008C770A"/>
    <w:rsid w:val="008D0DA7"/>
    <w:rsid w:val="008D1146"/>
    <w:rsid w:val="008D2EDD"/>
    <w:rsid w:val="008D58FB"/>
    <w:rsid w:val="008D5BF7"/>
    <w:rsid w:val="008D781E"/>
    <w:rsid w:val="008E0028"/>
    <w:rsid w:val="008E430A"/>
    <w:rsid w:val="008E50E2"/>
    <w:rsid w:val="008E685E"/>
    <w:rsid w:val="008E6C05"/>
    <w:rsid w:val="008E718A"/>
    <w:rsid w:val="008E7664"/>
    <w:rsid w:val="008E7958"/>
    <w:rsid w:val="008E7BC7"/>
    <w:rsid w:val="008E7C8E"/>
    <w:rsid w:val="008F136D"/>
    <w:rsid w:val="008F16FD"/>
    <w:rsid w:val="008F17B7"/>
    <w:rsid w:val="008F2436"/>
    <w:rsid w:val="008F388D"/>
    <w:rsid w:val="008F5245"/>
    <w:rsid w:val="008F586C"/>
    <w:rsid w:val="008F6DC6"/>
    <w:rsid w:val="008F6E19"/>
    <w:rsid w:val="00900378"/>
    <w:rsid w:val="009003AD"/>
    <w:rsid w:val="0090234B"/>
    <w:rsid w:val="00903910"/>
    <w:rsid w:val="00904AB3"/>
    <w:rsid w:val="00904DC1"/>
    <w:rsid w:val="0090603D"/>
    <w:rsid w:val="00906E50"/>
    <w:rsid w:val="00907F64"/>
    <w:rsid w:val="00910CED"/>
    <w:rsid w:val="0091262E"/>
    <w:rsid w:val="00913936"/>
    <w:rsid w:val="009145C5"/>
    <w:rsid w:val="0091460C"/>
    <w:rsid w:val="00914AA2"/>
    <w:rsid w:val="0091586F"/>
    <w:rsid w:val="009167A3"/>
    <w:rsid w:val="00916BB5"/>
    <w:rsid w:val="009178CF"/>
    <w:rsid w:val="00921195"/>
    <w:rsid w:val="00922DFD"/>
    <w:rsid w:val="009249CE"/>
    <w:rsid w:val="009252A3"/>
    <w:rsid w:val="009252E6"/>
    <w:rsid w:val="009253AB"/>
    <w:rsid w:val="009263C8"/>
    <w:rsid w:val="00926696"/>
    <w:rsid w:val="00926D3F"/>
    <w:rsid w:val="00934EA2"/>
    <w:rsid w:val="00935EEA"/>
    <w:rsid w:val="009367CF"/>
    <w:rsid w:val="0094203F"/>
    <w:rsid w:val="0094409E"/>
    <w:rsid w:val="009443E6"/>
    <w:rsid w:val="00944C8C"/>
    <w:rsid w:val="00950343"/>
    <w:rsid w:val="009505CE"/>
    <w:rsid w:val="00950C39"/>
    <w:rsid w:val="00951093"/>
    <w:rsid w:val="0095178C"/>
    <w:rsid w:val="009537E9"/>
    <w:rsid w:val="00954A36"/>
    <w:rsid w:val="00955566"/>
    <w:rsid w:val="00955CC7"/>
    <w:rsid w:val="00960829"/>
    <w:rsid w:val="00963749"/>
    <w:rsid w:val="00963B2E"/>
    <w:rsid w:val="009640E2"/>
    <w:rsid w:val="009654E7"/>
    <w:rsid w:val="00965F0A"/>
    <w:rsid w:val="00966EBF"/>
    <w:rsid w:val="00967094"/>
    <w:rsid w:val="00967EF2"/>
    <w:rsid w:val="00971BA5"/>
    <w:rsid w:val="0097350F"/>
    <w:rsid w:val="00973AB6"/>
    <w:rsid w:val="00974204"/>
    <w:rsid w:val="00976427"/>
    <w:rsid w:val="009765B0"/>
    <w:rsid w:val="009765D6"/>
    <w:rsid w:val="00976C77"/>
    <w:rsid w:val="0098007A"/>
    <w:rsid w:val="009821DB"/>
    <w:rsid w:val="00983661"/>
    <w:rsid w:val="00986043"/>
    <w:rsid w:val="00986C42"/>
    <w:rsid w:val="00990A54"/>
    <w:rsid w:val="00991ACB"/>
    <w:rsid w:val="00992CB6"/>
    <w:rsid w:val="00992E94"/>
    <w:rsid w:val="00993C9D"/>
    <w:rsid w:val="009951E2"/>
    <w:rsid w:val="00995F24"/>
    <w:rsid w:val="009979A1"/>
    <w:rsid w:val="009A12EB"/>
    <w:rsid w:val="009A3351"/>
    <w:rsid w:val="009A38DA"/>
    <w:rsid w:val="009A3C69"/>
    <w:rsid w:val="009A57A6"/>
    <w:rsid w:val="009B2752"/>
    <w:rsid w:val="009B319D"/>
    <w:rsid w:val="009B4385"/>
    <w:rsid w:val="009B6AA8"/>
    <w:rsid w:val="009B73C6"/>
    <w:rsid w:val="009B7A31"/>
    <w:rsid w:val="009C1239"/>
    <w:rsid w:val="009C4585"/>
    <w:rsid w:val="009C5A33"/>
    <w:rsid w:val="009C6C3D"/>
    <w:rsid w:val="009C738C"/>
    <w:rsid w:val="009C7AD2"/>
    <w:rsid w:val="009D0089"/>
    <w:rsid w:val="009D1694"/>
    <w:rsid w:val="009D1A31"/>
    <w:rsid w:val="009D1CAF"/>
    <w:rsid w:val="009D4714"/>
    <w:rsid w:val="009E50A4"/>
    <w:rsid w:val="009E6AD2"/>
    <w:rsid w:val="009E71DA"/>
    <w:rsid w:val="009E7313"/>
    <w:rsid w:val="009E7FC4"/>
    <w:rsid w:val="009F0605"/>
    <w:rsid w:val="009F0673"/>
    <w:rsid w:val="009F0D96"/>
    <w:rsid w:val="009F2AB3"/>
    <w:rsid w:val="009F46F8"/>
    <w:rsid w:val="009F6297"/>
    <w:rsid w:val="009F6C14"/>
    <w:rsid w:val="00A00F2D"/>
    <w:rsid w:val="00A03C11"/>
    <w:rsid w:val="00A057DB"/>
    <w:rsid w:val="00A05D5F"/>
    <w:rsid w:val="00A070A7"/>
    <w:rsid w:val="00A070AF"/>
    <w:rsid w:val="00A07439"/>
    <w:rsid w:val="00A10F76"/>
    <w:rsid w:val="00A118C1"/>
    <w:rsid w:val="00A13245"/>
    <w:rsid w:val="00A14FE3"/>
    <w:rsid w:val="00A15FC0"/>
    <w:rsid w:val="00A16C65"/>
    <w:rsid w:val="00A17BF4"/>
    <w:rsid w:val="00A203B2"/>
    <w:rsid w:val="00A239CB"/>
    <w:rsid w:val="00A23C7F"/>
    <w:rsid w:val="00A241B9"/>
    <w:rsid w:val="00A241FD"/>
    <w:rsid w:val="00A24745"/>
    <w:rsid w:val="00A25167"/>
    <w:rsid w:val="00A251DC"/>
    <w:rsid w:val="00A256C9"/>
    <w:rsid w:val="00A25C8C"/>
    <w:rsid w:val="00A260B0"/>
    <w:rsid w:val="00A26564"/>
    <w:rsid w:val="00A2670D"/>
    <w:rsid w:val="00A26A34"/>
    <w:rsid w:val="00A271AE"/>
    <w:rsid w:val="00A32866"/>
    <w:rsid w:val="00A3350E"/>
    <w:rsid w:val="00A33ED4"/>
    <w:rsid w:val="00A34227"/>
    <w:rsid w:val="00A35132"/>
    <w:rsid w:val="00A37E05"/>
    <w:rsid w:val="00A4182F"/>
    <w:rsid w:val="00A4693E"/>
    <w:rsid w:val="00A46B0E"/>
    <w:rsid w:val="00A519D7"/>
    <w:rsid w:val="00A52C94"/>
    <w:rsid w:val="00A5338A"/>
    <w:rsid w:val="00A543F7"/>
    <w:rsid w:val="00A55E34"/>
    <w:rsid w:val="00A57361"/>
    <w:rsid w:val="00A57848"/>
    <w:rsid w:val="00A5785D"/>
    <w:rsid w:val="00A57D20"/>
    <w:rsid w:val="00A57FF9"/>
    <w:rsid w:val="00A60D27"/>
    <w:rsid w:val="00A62B6C"/>
    <w:rsid w:val="00A63E16"/>
    <w:rsid w:val="00A64FCD"/>
    <w:rsid w:val="00A65B81"/>
    <w:rsid w:val="00A66782"/>
    <w:rsid w:val="00A6712D"/>
    <w:rsid w:val="00A674BF"/>
    <w:rsid w:val="00A707E9"/>
    <w:rsid w:val="00A70865"/>
    <w:rsid w:val="00A73FF1"/>
    <w:rsid w:val="00A75A47"/>
    <w:rsid w:val="00A8038E"/>
    <w:rsid w:val="00A82C52"/>
    <w:rsid w:val="00A8342D"/>
    <w:rsid w:val="00A85354"/>
    <w:rsid w:val="00A85597"/>
    <w:rsid w:val="00A85BBF"/>
    <w:rsid w:val="00A9049B"/>
    <w:rsid w:val="00A91777"/>
    <w:rsid w:val="00A91D2B"/>
    <w:rsid w:val="00A92B08"/>
    <w:rsid w:val="00A93926"/>
    <w:rsid w:val="00A965A1"/>
    <w:rsid w:val="00A97DA9"/>
    <w:rsid w:val="00AA1AE2"/>
    <w:rsid w:val="00AA1E82"/>
    <w:rsid w:val="00AA31F3"/>
    <w:rsid w:val="00AA54FC"/>
    <w:rsid w:val="00AA72BC"/>
    <w:rsid w:val="00AB3AA0"/>
    <w:rsid w:val="00AB3CFB"/>
    <w:rsid w:val="00AB5524"/>
    <w:rsid w:val="00AB6483"/>
    <w:rsid w:val="00AC1F09"/>
    <w:rsid w:val="00AC2509"/>
    <w:rsid w:val="00AC2E40"/>
    <w:rsid w:val="00AC3B13"/>
    <w:rsid w:val="00AC43AD"/>
    <w:rsid w:val="00AC539E"/>
    <w:rsid w:val="00AC5E67"/>
    <w:rsid w:val="00AD1767"/>
    <w:rsid w:val="00AD2414"/>
    <w:rsid w:val="00AD29EB"/>
    <w:rsid w:val="00AD3C7E"/>
    <w:rsid w:val="00AD3F7A"/>
    <w:rsid w:val="00AD524A"/>
    <w:rsid w:val="00AE0959"/>
    <w:rsid w:val="00AE43D2"/>
    <w:rsid w:val="00AE4759"/>
    <w:rsid w:val="00AE4CEF"/>
    <w:rsid w:val="00AE5070"/>
    <w:rsid w:val="00AE6C79"/>
    <w:rsid w:val="00AF028F"/>
    <w:rsid w:val="00AF07DD"/>
    <w:rsid w:val="00AF0A25"/>
    <w:rsid w:val="00AF0E06"/>
    <w:rsid w:val="00AF1144"/>
    <w:rsid w:val="00AF4B57"/>
    <w:rsid w:val="00AF5131"/>
    <w:rsid w:val="00B0316A"/>
    <w:rsid w:val="00B03332"/>
    <w:rsid w:val="00B03607"/>
    <w:rsid w:val="00B04883"/>
    <w:rsid w:val="00B04BDF"/>
    <w:rsid w:val="00B05480"/>
    <w:rsid w:val="00B12C11"/>
    <w:rsid w:val="00B14C17"/>
    <w:rsid w:val="00B14D3E"/>
    <w:rsid w:val="00B17582"/>
    <w:rsid w:val="00B176B6"/>
    <w:rsid w:val="00B22D42"/>
    <w:rsid w:val="00B23E96"/>
    <w:rsid w:val="00B25240"/>
    <w:rsid w:val="00B33C4E"/>
    <w:rsid w:val="00B3406B"/>
    <w:rsid w:val="00B3427A"/>
    <w:rsid w:val="00B41D5D"/>
    <w:rsid w:val="00B421AC"/>
    <w:rsid w:val="00B4267D"/>
    <w:rsid w:val="00B4351A"/>
    <w:rsid w:val="00B43767"/>
    <w:rsid w:val="00B466FF"/>
    <w:rsid w:val="00B46D8C"/>
    <w:rsid w:val="00B510C2"/>
    <w:rsid w:val="00B51BA2"/>
    <w:rsid w:val="00B51BAA"/>
    <w:rsid w:val="00B51E89"/>
    <w:rsid w:val="00B52A89"/>
    <w:rsid w:val="00B5367E"/>
    <w:rsid w:val="00B53B5A"/>
    <w:rsid w:val="00B55722"/>
    <w:rsid w:val="00B57922"/>
    <w:rsid w:val="00B57AE7"/>
    <w:rsid w:val="00B61B8E"/>
    <w:rsid w:val="00B62F8E"/>
    <w:rsid w:val="00B63141"/>
    <w:rsid w:val="00B63524"/>
    <w:rsid w:val="00B63BF2"/>
    <w:rsid w:val="00B645C6"/>
    <w:rsid w:val="00B65776"/>
    <w:rsid w:val="00B659A2"/>
    <w:rsid w:val="00B6616A"/>
    <w:rsid w:val="00B674F4"/>
    <w:rsid w:val="00B67D1B"/>
    <w:rsid w:val="00B70C22"/>
    <w:rsid w:val="00B7131B"/>
    <w:rsid w:val="00B740E6"/>
    <w:rsid w:val="00B747D5"/>
    <w:rsid w:val="00B75613"/>
    <w:rsid w:val="00B76ABC"/>
    <w:rsid w:val="00B76C1E"/>
    <w:rsid w:val="00B76CC4"/>
    <w:rsid w:val="00B77080"/>
    <w:rsid w:val="00B776FF"/>
    <w:rsid w:val="00B8269A"/>
    <w:rsid w:val="00B826E5"/>
    <w:rsid w:val="00B835CC"/>
    <w:rsid w:val="00B849AD"/>
    <w:rsid w:val="00B84A33"/>
    <w:rsid w:val="00B872CC"/>
    <w:rsid w:val="00B91C6A"/>
    <w:rsid w:val="00B92540"/>
    <w:rsid w:val="00B9374D"/>
    <w:rsid w:val="00B94EDF"/>
    <w:rsid w:val="00B961AE"/>
    <w:rsid w:val="00B962D6"/>
    <w:rsid w:val="00B96B82"/>
    <w:rsid w:val="00B97039"/>
    <w:rsid w:val="00B972E5"/>
    <w:rsid w:val="00B97B0A"/>
    <w:rsid w:val="00B97C3A"/>
    <w:rsid w:val="00B97E89"/>
    <w:rsid w:val="00BA00A2"/>
    <w:rsid w:val="00BA0D06"/>
    <w:rsid w:val="00BA14F0"/>
    <w:rsid w:val="00BA6255"/>
    <w:rsid w:val="00BB0077"/>
    <w:rsid w:val="00BB01E5"/>
    <w:rsid w:val="00BB0F76"/>
    <w:rsid w:val="00BB76E0"/>
    <w:rsid w:val="00BC1B4D"/>
    <w:rsid w:val="00BC5EF8"/>
    <w:rsid w:val="00BC6106"/>
    <w:rsid w:val="00BD0091"/>
    <w:rsid w:val="00BD018E"/>
    <w:rsid w:val="00BD25E9"/>
    <w:rsid w:val="00BD2969"/>
    <w:rsid w:val="00BD3975"/>
    <w:rsid w:val="00BD3BB9"/>
    <w:rsid w:val="00BD3ECC"/>
    <w:rsid w:val="00BD4BCD"/>
    <w:rsid w:val="00BD5AD4"/>
    <w:rsid w:val="00BE093F"/>
    <w:rsid w:val="00BE11AF"/>
    <w:rsid w:val="00BE2719"/>
    <w:rsid w:val="00BE2DC2"/>
    <w:rsid w:val="00BE3433"/>
    <w:rsid w:val="00BE57C4"/>
    <w:rsid w:val="00BE67FA"/>
    <w:rsid w:val="00BE6E86"/>
    <w:rsid w:val="00BF09BB"/>
    <w:rsid w:val="00BF0CC4"/>
    <w:rsid w:val="00BF1143"/>
    <w:rsid w:val="00BF1491"/>
    <w:rsid w:val="00BF16FD"/>
    <w:rsid w:val="00BF1B0C"/>
    <w:rsid w:val="00BF22FF"/>
    <w:rsid w:val="00BF24D6"/>
    <w:rsid w:val="00BF2720"/>
    <w:rsid w:val="00BF35C8"/>
    <w:rsid w:val="00BF6376"/>
    <w:rsid w:val="00BF7CB7"/>
    <w:rsid w:val="00C0013D"/>
    <w:rsid w:val="00C00281"/>
    <w:rsid w:val="00C00303"/>
    <w:rsid w:val="00C00724"/>
    <w:rsid w:val="00C00AEB"/>
    <w:rsid w:val="00C01EE7"/>
    <w:rsid w:val="00C02328"/>
    <w:rsid w:val="00C11B4B"/>
    <w:rsid w:val="00C11B52"/>
    <w:rsid w:val="00C13271"/>
    <w:rsid w:val="00C14D65"/>
    <w:rsid w:val="00C202B1"/>
    <w:rsid w:val="00C21140"/>
    <w:rsid w:val="00C25F15"/>
    <w:rsid w:val="00C30A75"/>
    <w:rsid w:val="00C30ECB"/>
    <w:rsid w:val="00C323D3"/>
    <w:rsid w:val="00C3283F"/>
    <w:rsid w:val="00C32C61"/>
    <w:rsid w:val="00C37BF9"/>
    <w:rsid w:val="00C37D05"/>
    <w:rsid w:val="00C4220D"/>
    <w:rsid w:val="00C43219"/>
    <w:rsid w:val="00C4445F"/>
    <w:rsid w:val="00C447B9"/>
    <w:rsid w:val="00C44ECC"/>
    <w:rsid w:val="00C4509F"/>
    <w:rsid w:val="00C4564E"/>
    <w:rsid w:val="00C469AF"/>
    <w:rsid w:val="00C479C7"/>
    <w:rsid w:val="00C51540"/>
    <w:rsid w:val="00C516CC"/>
    <w:rsid w:val="00C53BA2"/>
    <w:rsid w:val="00C56D66"/>
    <w:rsid w:val="00C616F4"/>
    <w:rsid w:val="00C617E2"/>
    <w:rsid w:val="00C61EB9"/>
    <w:rsid w:val="00C635EA"/>
    <w:rsid w:val="00C6423B"/>
    <w:rsid w:val="00C64D3F"/>
    <w:rsid w:val="00C658C1"/>
    <w:rsid w:val="00C67907"/>
    <w:rsid w:val="00C716E6"/>
    <w:rsid w:val="00C71A4A"/>
    <w:rsid w:val="00C72669"/>
    <w:rsid w:val="00C73095"/>
    <w:rsid w:val="00C743D7"/>
    <w:rsid w:val="00C75214"/>
    <w:rsid w:val="00C75BD7"/>
    <w:rsid w:val="00C76E59"/>
    <w:rsid w:val="00C817B1"/>
    <w:rsid w:val="00C81CDE"/>
    <w:rsid w:val="00C840E4"/>
    <w:rsid w:val="00C87316"/>
    <w:rsid w:val="00C87333"/>
    <w:rsid w:val="00C878E0"/>
    <w:rsid w:val="00C9145E"/>
    <w:rsid w:val="00C92077"/>
    <w:rsid w:val="00C951E8"/>
    <w:rsid w:val="00C965EB"/>
    <w:rsid w:val="00C967A3"/>
    <w:rsid w:val="00C974C5"/>
    <w:rsid w:val="00CA08C4"/>
    <w:rsid w:val="00CA3CF3"/>
    <w:rsid w:val="00CA503A"/>
    <w:rsid w:val="00CA569C"/>
    <w:rsid w:val="00CA656B"/>
    <w:rsid w:val="00CA7841"/>
    <w:rsid w:val="00CB023B"/>
    <w:rsid w:val="00CB0284"/>
    <w:rsid w:val="00CB0BF7"/>
    <w:rsid w:val="00CB128D"/>
    <w:rsid w:val="00CB19EC"/>
    <w:rsid w:val="00CB1F75"/>
    <w:rsid w:val="00CB5317"/>
    <w:rsid w:val="00CB6A1E"/>
    <w:rsid w:val="00CB746D"/>
    <w:rsid w:val="00CC3EF1"/>
    <w:rsid w:val="00CC6927"/>
    <w:rsid w:val="00CC6B29"/>
    <w:rsid w:val="00CC6B60"/>
    <w:rsid w:val="00CC7279"/>
    <w:rsid w:val="00CD0133"/>
    <w:rsid w:val="00CD1A0A"/>
    <w:rsid w:val="00CD1A3B"/>
    <w:rsid w:val="00CD1E29"/>
    <w:rsid w:val="00CD1E66"/>
    <w:rsid w:val="00CD347F"/>
    <w:rsid w:val="00CD3BAF"/>
    <w:rsid w:val="00CD69B1"/>
    <w:rsid w:val="00CD7616"/>
    <w:rsid w:val="00CD7C81"/>
    <w:rsid w:val="00CE0F99"/>
    <w:rsid w:val="00CE1E00"/>
    <w:rsid w:val="00CE2072"/>
    <w:rsid w:val="00CE5742"/>
    <w:rsid w:val="00CE6CF6"/>
    <w:rsid w:val="00CF3114"/>
    <w:rsid w:val="00CF3DCD"/>
    <w:rsid w:val="00CF4037"/>
    <w:rsid w:val="00CF404B"/>
    <w:rsid w:val="00CF5DB1"/>
    <w:rsid w:val="00CF6331"/>
    <w:rsid w:val="00CF6633"/>
    <w:rsid w:val="00D02916"/>
    <w:rsid w:val="00D0296D"/>
    <w:rsid w:val="00D02BF5"/>
    <w:rsid w:val="00D05237"/>
    <w:rsid w:val="00D107C4"/>
    <w:rsid w:val="00D11092"/>
    <w:rsid w:val="00D119A5"/>
    <w:rsid w:val="00D12288"/>
    <w:rsid w:val="00D12528"/>
    <w:rsid w:val="00D1256F"/>
    <w:rsid w:val="00D12C07"/>
    <w:rsid w:val="00D12E99"/>
    <w:rsid w:val="00D1344E"/>
    <w:rsid w:val="00D134C6"/>
    <w:rsid w:val="00D13783"/>
    <w:rsid w:val="00D13AB4"/>
    <w:rsid w:val="00D154EB"/>
    <w:rsid w:val="00D15A7D"/>
    <w:rsid w:val="00D15B00"/>
    <w:rsid w:val="00D15E7A"/>
    <w:rsid w:val="00D15FCE"/>
    <w:rsid w:val="00D165E1"/>
    <w:rsid w:val="00D16813"/>
    <w:rsid w:val="00D17A2F"/>
    <w:rsid w:val="00D20141"/>
    <w:rsid w:val="00D20291"/>
    <w:rsid w:val="00D21D95"/>
    <w:rsid w:val="00D223F1"/>
    <w:rsid w:val="00D225B6"/>
    <w:rsid w:val="00D23149"/>
    <w:rsid w:val="00D23A8A"/>
    <w:rsid w:val="00D23DC0"/>
    <w:rsid w:val="00D23FA6"/>
    <w:rsid w:val="00D23FCB"/>
    <w:rsid w:val="00D249E2"/>
    <w:rsid w:val="00D25AAD"/>
    <w:rsid w:val="00D31080"/>
    <w:rsid w:val="00D31599"/>
    <w:rsid w:val="00D31796"/>
    <w:rsid w:val="00D31FB6"/>
    <w:rsid w:val="00D323AE"/>
    <w:rsid w:val="00D33D6F"/>
    <w:rsid w:val="00D35FFF"/>
    <w:rsid w:val="00D364D8"/>
    <w:rsid w:val="00D369FE"/>
    <w:rsid w:val="00D36EAF"/>
    <w:rsid w:val="00D37720"/>
    <w:rsid w:val="00D41217"/>
    <w:rsid w:val="00D44715"/>
    <w:rsid w:val="00D45FEF"/>
    <w:rsid w:val="00D46432"/>
    <w:rsid w:val="00D464DD"/>
    <w:rsid w:val="00D47AEB"/>
    <w:rsid w:val="00D51522"/>
    <w:rsid w:val="00D51CC0"/>
    <w:rsid w:val="00D5217A"/>
    <w:rsid w:val="00D53625"/>
    <w:rsid w:val="00D53B84"/>
    <w:rsid w:val="00D546C7"/>
    <w:rsid w:val="00D54741"/>
    <w:rsid w:val="00D55061"/>
    <w:rsid w:val="00D55A80"/>
    <w:rsid w:val="00D55DBC"/>
    <w:rsid w:val="00D560A2"/>
    <w:rsid w:val="00D574F0"/>
    <w:rsid w:val="00D57E67"/>
    <w:rsid w:val="00D66098"/>
    <w:rsid w:val="00D67C0C"/>
    <w:rsid w:val="00D70846"/>
    <w:rsid w:val="00D722C7"/>
    <w:rsid w:val="00D733E8"/>
    <w:rsid w:val="00D74D4C"/>
    <w:rsid w:val="00D75B9B"/>
    <w:rsid w:val="00D8025A"/>
    <w:rsid w:val="00D80B98"/>
    <w:rsid w:val="00D80E37"/>
    <w:rsid w:val="00D817E1"/>
    <w:rsid w:val="00D82FC6"/>
    <w:rsid w:val="00D8356D"/>
    <w:rsid w:val="00D83A80"/>
    <w:rsid w:val="00D86325"/>
    <w:rsid w:val="00D8661E"/>
    <w:rsid w:val="00D9046F"/>
    <w:rsid w:val="00D91F8A"/>
    <w:rsid w:val="00D923E3"/>
    <w:rsid w:val="00D94010"/>
    <w:rsid w:val="00D946DC"/>
    <w:rsid w:val="00D948D5"/>
    <w:rsid w:val="00DA0802"/>
    <w:rsid w:val="00DA129E"/>
    <w:rsid w:val="00DA2C8A"/>
    <w:rsid w:val="00DA3C18"/>
    <w:rsid w:val="00DA5138"/>
    <w:rsid w:val="00DA549A"/>
    <w:rsid w:val="00DA568D"/>
    <w:rsid w:val="00DA5D2B"/>
    <w:rsid w:val="00DB1463"/>
    <w:rsid w:val="00DB244D"/>
    <w:rsid w:val="00DB38E0"/>
    <w:rsid w:val="00DB4B91"/>
    <w:rsid w:val="00DB4CF6"/>
    <w:rsid w:val="00DB4F0B"/>
    <w:rsid w:val="00DB68C3"/>
    <w:rsid w:val="00DC0D9E"/>
    <w:rsid w:val="00DC2B5D"/>
    <w:rsid w:val="00DC65E6"/>
    <w:rsid w:val="00DC67EB"/>
    <w:rsid w:val="00DD1577"/>
    <w:rsid w:val="00DD369B"/>
    <w:rsid w:val="00DD374F"/>
    <w:rsid w:val="00DD4A03"/>
    <w:rsid w:val="00DD55E9"/>
    <w:rsid w:val="00DD5926"/>
    <w:rsid w:val="00DD6D79"/>
    <w:rsid w:val="00DD7DC7"/>
    <w:rsid w:val="00DE0E12"/>
    <w:rsid w:val="00DE0F69"/>
    <w:rsid w:val="00DE5381"/>
    <w:rsid w:val="00DE5BEF"/>
    <w:rsid w:val="00DE6DF8"/>
    <w:rsid w:val="00DF0007"/>
    <w:rsid w:val="00DF005E"/>
    <w:rsid w:val="00DF11A0"/>
    <w:rsid w:val="00DF2555"/>
    <w:rsid w:val="00DF2EFB"/>
    <w:rsid w:val="00DF3364"/>
    <w:rsid w:val="00DF3731"/>
    <w:rsid w:val="00DF5DDC"/>
    <w:rsid w:val="00DF5F40"/>
    <w:rsid w:val="00DF774E"/>
    <w:rsid w:val="00E0008F"/>
    <w:rsid w:val="00E00D01"/>
    <w:rsid w:val="00E0165A"/>
    <w:rsid w:val="00E029A6"/>
    <w:rsid w:val="00E03E97"/>
    <w:rsid w:val="00E05E37"/>
    <w:rsid w:val="00E076EA"/>
    <w:rsid w:val="00E07956"/>
    <w:rsid w:val="00E07D03"/>
    <w:rsid w:val="00E119DA"/>
    <w:rsid w:val="00E14E50"/>
    <w:rsid w:val="00E161BE"/>
    <w:rsid w:val="00E168AB"/>
    <w:rsid w:val="00E16F9D"/>
    <w:rsid w:val="00E201FD"/>
    <w:rsid w:val="00E24A39"/>
    <w:rsid w:val="00E26E3E"/>
    <w:rsid w:val="00E27C8F"/>
    <w:rsid w:val="00E27FCA"/>
    <w:rsid w:val="00E31956"/>
    <w:rsid w:val="00E3438B"/>
    <w:rsid w:val="00E34582"/>
    <w:rsid w:val="00E37EDD"/>
    <w:rsid w:val="00E40870"/>
    <w:rsid w:val="00E40F08"/>
    <w:rsid w:val="00E41D2E"/>
    <w:rsid w:val="00E43C0A"/>
    <w:rsid w:val="00E448EF"/>
    <w:rsid w:val="00E4502B"/>
    <w:rsid w:val="00E45AB0"/>
    <w:rsid w:val="00E50FD7"/>
    <w:rsid w:val="00E536A1"/>
    <w:rsid w:val="00E5392F"/>
    <w:rsid w:val="00E55D77"/>
    <w:rsid w:val="00E56084"/>
    <w:rsid w:val="00E56ED4"/>
    <w:rsid w:val="00E57CBC"/>
    <w:rsid w:val="00E6284D"/>
    <w:rsid w:val="00E6305B"/>
    <w:rsid w:val="00E63CCE"/>
    <w:rsid w:val="00E63D13"/>
    <w:rsid w:val="00E64997"/>
    <w:rsid w:val="00E665C0"/>
    <w:rsid w:val="00E67726"/>
    <w:rsid w:val="00E715A1"/>
    <w:rsid w:val="00E739F8"/>
    <w:rsid w:val="00E74790"/>
    <w:rsid w:val="00E75D4C"/>
    <w:rsid w:val="00E77F7B"/>
    <w:rsid w:val="00E807AA"/>
    <w:rsid w:val="00E80C52"/>
    <w:rsid w:val="00E80EB5"/>
    <w:rsid w:val="00E8153E"/>
    <w:rsid w:val="00E821CF"/>
    <w:rsid w:val="00E834A2"/>
    <w:rsid w:val="00E83F45"/>
    <w:rsid w:val="00E84CCF"/>
    <w:rsid w:val="00E85378"/>
    <w:rsid w:val="00E86633"/>
    <w:rsid w:val="00E8794F"/>
    <w:rsid w:val="00E91D1A"/>
    <w:rsid w:val="00E9360E"/>
    <w:rsid w:val="00E93B87"/>
    <w:rsid w:val="00E95D53"/>
    <w:rsid w:val="00E9674B"/>
    <w:rsid w:val="00E976C4"/>
    <w:rsid w:val="00EA23E0"/>
    <w:rsid w:val="00EA4E3C"/>
    <w:rsid w:val="00EA5BFE"/>
    <w:rsid w:val="00EA74E6"/>
    <w:rsid w:val="00EA796B"/>
    <w:rsid w:val="00EB1C32"/>
    <w:rsid w:val="00EB3E4D"/>
    <w:rsid w:val="00EB4988"/>
    <w:rsid w:val="00EB6352"/>
    <w:rsid w:val="00EB6854"/>
    <w:rsid w:val="00EB69D8"/>
    <w:rsid w:val="00EC0950"/>
    <w:rsid w:val="00EC0A98"/>
    <w:rsid w:val="00EC11AF"/>
    <w:rsid w:val="00EC19F2"/>
    <w:rsid w:val="00EC3547"/>
    <w:rsid w:val="00EC41CC"/>
    <w:rsid w:val="00EC49F0"/>
    <w:rsid w:val="00EC6462"/>
    <w:rsid w:val="00EC6E6A"/>
    <w:rsid w:val="00EC7EAF"/>
    <w:rsid w:val="00ED24EA"/>
    <w:rsid w:val="00ED3294"/>
    <w:rsid w:val="00ED530E"/>
    <w:rsid w:val="00ED5381"/>
    <w:rsid w:val="00ED5D18"/>
    <w:rsid w:val="00ED612E"/>
    <w:rsid w:val="00EE02EA"/>
    <w:rsid w:val="00EE0A3F"/>
    <w:rsid w:val="00EE0FE0"/>
    <w:rsid w:val="00EE11ED"/>
    <w:rsid w:val="00EE1D02"/>
    <w:rsid w:val="00EE1DC4"/>
    <w:rsid w:val="00EE2645"/>
    <w:rsid w:val="00EE5F35"/>
    <w:rsid w:val="00EF095A"/>
    <w:rsid w:val="00EF0FF0"/>
    <w:rsid w:val="00EF21D6"/>
    <w:rsid w:val="00EF2483"/>
    <w:rsid w:val="00EF4623"/>
    <w:rsid w:val="00EF4CCE"/>
    <w:rsid w:val="00EF7667"/>
    <w:rsid w:val="00F01543"/>
    <w:rsid w:val="00F02783"/>
    <w:rsid w:val="00F02B8D"/>
    <w:rsid w:val="00F04E3F"/>
    <w:rsid w:val="00F05ABD"/>
    <w:rsid w:val="00F064A7"/>
    <w:rsid w:val="00F06581"/>
    <w:rsid w:val="00F07B9D"/>
    <w:rsid w:val="00F117F1"/>
    <w:rsid w:val="00F12610"/>
    <w:rsid w:val="00F12617"/>
    <w:rsid w:val="00F15866"/>
    <w:rsid w:val="00F15EB8"/>
    <w:rsid w:val="00F16578"/>
    <w:rsid w:val="00F17335"/>
    <w:rsid w:val="00F17649"/>
    <w:rsid w:val="00F17CE6"/>
    <w:rsid w:val="00F21B58"/>
    <w:rsid w:val="00F225C1"/>
    <w:rsid w:val="00F2425F"/>
    <w:rsid w:val="00F24D58"/>
    <w:rsid w:val="00F25551"/>
    <w:rsid w:val="00F2646B"/>
    <w:rsid w:val="00F27459"/>
    <w:rsid w:val="00F276EC"/>
    <w:rsid w:val="00F276EF"/>
    <w:rsid w:val="00F310CE"/>
    <w:rsid w:val="00F31599"/>
    <w:rsid w:val="00F3187E"/>
    <w:rsid w:val="00F33234"/>
    <w:rsid w:val="00F349E4"/>
    <w:rsid w:val="00F350EA"/>
    <w:rsid w:val="00F36090"/>
    <w:rsid w:val="00F42B0B"/>
    <w:rsid w:val="00F44EF1"/>
    <w:rsid w:val="00F4509D"/>
    <w:rsid w:val="00F4675B"/>
    <w:rsid w:val="00F46797"/>
    <w:rsid w:val="00F47199"/>
    <w:rsid w:val="00F47996"/>
    <w:rsid w:val="00F50597"/>
    <w:rsid w:val="00F509A6"/>
    <w:rsid w:val="00F52327"/>
    <w:rsid w:val="00F52786"/>
    <w:rsid w:val="00F530D4"/>
    <w:rsid w:val="00F535FD"/>
    <w:rsid w:val="00F551C8"/>
    <w:rsid w:val="00F56360"/>
    <w:rsid w:val="00F56C15"/>
    <w:rsid w:val="00F60319"/>
    <w:rsid w:val="00F62186"/>
    <w:rsid w:val="00F6475B"/>
    <w:rsid w:val="00F653CF"/>
    <w:rsid w:val="00F65900"/>
    <w:rsid w:val="00F65EFD"/>
    <w:rsid w:val="00F67E76"/>
    <w:rsid w:val="00F71111"/>
    <w:rsid w:val="00F74061"/>
    <w:rsid w:val="00F741B1"/>
    <w:rsid w:val="00F749D4"/>
    <w:rsid w:val="00F760D6"/>
    <w:rsid w:val="00F76A1D"/>
    <w:rsid w:val="00F806B5"/>
    <w:rsid w:val="00F80C44"/>
    <w:rsid w:val="00F8621D"/>
    <w:rsid w:val="00F86AB5"/>
    <w:rsid w:val="00F872AA"/>
    <w:rsid w:val="00F87BBD"/>
    <w:rsid w:val="00F90CA9"/>
    <w:rsid w:val="00F91DF3"/>
    <w:rsid w:val="00F93960"/>
    <w:rsid w:val="00F95BCD"/>
    <w:rsid w:val="00F960FB"/>
    <w:rsid w:val="00F96220"/>
    <w:rsid w:val="00FA04B6"/>
    <w:rsid w:val="00FA3598"/>
    <w:rsid w:val="00FA79F8"/>
    <w:rsid w:val="00FB42C9"/>
    <w:rsid w:val="00FB5A22"/>
    <w:rsid w:val="00FC2544"/>
    <w:rsid w:val="00FC29BF"/>
    <w:rsid w:val="00FC46D1"/>
    <w:rsid w:val="00FC4A92"/>
    <w:rsid w:val="00FC4F27"/>
    <w:rsid w:val="00FC594A"/>
    <w:rsid w:val="00FC6113"/>
    <w:rsid w:val="00FC6B11"/>
    <w:rsid w:val="00FC7652"/>
    <w:rsid w:val="00FC7744"/>
    <w:rsid w:val="00FC7911"/>
    <w:rsid w:val="00FC7E43"/>
    <w:rsid w:val="00FD21AE"/>
    <w:rsid w:val="00FD3700"/>
    <w:rsid w:val="00FD4652"/>
    <w:rsid w:val="00FD5C2B"/>
    <w:rsid w:val="00FD5C53"/>
    <w:rsid w:val="00FE06D6"/>
    <w:rsid w:val="00FE0AF4"/>
    <w:rsid w:val="00FE10D5"/>
    <w:rsid w:val="00FE1A54"/>
    <w:rsid w:val="00FE3755"/>
    <w:rsid w:val="00FE4C14"/>
    <w:rsid w:val="00FE6A3F"/>
    <w:rsid w:val="00FE7C15"/>
    <w:rsid w:val="00FF0301"/>
    <w:rsid w:val="00FF0348"/>
    <w:rsid w:val="00FF0689"/>
    <w:rsid w:val="00FF58BC"/>
    <w:rsid w:val="00FF78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FF0"/>
    <w:pPr>
      <w:ind w:left="720"/>
      <w:contextualSpacing/>
    </w:pPr>
  </w:style>
  <w:style w:type="table" w:styleId="TableGrid">
    <w:name w:val="Table Grid"/>
    <w:basedOn w:val="TableNormal"/>
    <w:uiPriority w:val="59"/>
    <w:rsid w:val="00EF0F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F0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FF0"/>
  </w:style>
  <w:style w:type="paragraph" w:styleId="Footer">
    <w:name w:val="footer"/>
    <w:basedOn w:val="Normal"/>
    <w:link w:val="FooterChar"/>
    <w:uiPriority w:val="99"/>
    <w:unhideWhenUsed/>
    <w:rsid w:val="00EF0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FF0"/>
  </w:style>
  <w:style w:type="paragraph" w:styleId="BalloonText">
    <w:name w:val="Balloon Text"/>
    <w:basedOn w:val="Normal"/>
    <w:link w:val="BalloonTextChar"/>
    <w:uiPriority w:val="99"/>
    <w:semiHidden/>
    <w:unhideWhenUsed/>
    <w:rsid w:val="00F17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335"/>
    <w:rPr>
      <w:rFonts w:ascii="Tahoma" w:hAnsi="Tahoma" w:cs="Tahoma"/>
      <w:sz w:val="16"/>
      <w:szCs w:val="16"/>
    </w:rPr>
  </w:style>
  <w:style w:type="character" w:styleId="PlaceholderText">
    <w:name w:val="Placeholder Text"/>
    <w:basedOn w:val="DefaultParagraphFont"/>
    <w:uiPriority w:val="99"/>
    <w:semiHidden/>
    <w:rsid w:val="00BC1B4D"/>
    <w:rPr>
      <w:color w:val="808080"/>
    </w:rPr>
  </w:style>
  <w:style w:type="paragraph" w:customStyle="1" w:styleId="Default">
    <w:name w:val="Default"/>
    <w:rsid w:val="001C48F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47D5F-B512-472E-8011-32EC4E71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17</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Win7YC</cp:lastModifiedBy>
  <cp:revision>44</cp:revision>
  <cp:lastPrinted>2020-06-24T01:04:00Z</cp:lastPrinted>
  <dcterms:created xsi:type="dcterms:W3CDTF">2018-04-24T22:02:00Z</dcterms:created>
  <dcterms:modified xsi:type="dcterms:W3CDTF">2020-06-24T01:07:00Z</dcterms:modified>
</cp:coreProperties>
</file>